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B7C3" w14:textId="4D52E074" w:rsidR="00AC6014" w:rsidRPr="001A2949" w:rsidRDefault="00AC6014" w:rsidP="001A2949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ΠΑΝΕΛΛΑΔΙΚΕΣ ΕΞΕΤΑΣΕΙΣ</w:t>
      </w:r>
    </w:p>
    <w:p w14:paraId="232151BF" w14:textId="7F799C6D" w:rsidR="00AC6014" w:rsidRPr="001A2949" w:rsidRDefault="00AC6014" w:rsidP="001A2949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Γ ΤΑΞΗ ΗΜΕΡΗΣΙΟΥ ΓΕΝΙΚΟΥ ΛΥΚΕΙΟΥ</w:t>
      </w:r>
    </w:p>
    <w:p w14:paraId="3AA55830" w14:textId="7772FD14" w:rsidR="00AC6014" w:rsidRPr="001A2949" w:rsidRDefault="00AC6014" w:rsidP="001A2949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ΤΡΙΤΗ 4 ΙΟΥΝΙΟΥ 2024</w:t>
      </w:r>
    </w:p>
    <w:p w14:paraId="2F5E7CE4" w14:textId="77777777" w:rsidR="00AC6014" w:rsidRPr="001A2949" w:rsidRDefault="00AC6014" w:rsidP="00AC60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A71DA1B" w14:textId="0495818A" w:rsidR="00AC6014" w:rsidRPr="001A2949" w:rsidRDefault="00AC6014" w:rsidP="00AC60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ΒΙΟΛΟΓΙΑ</w:t>
      </w:r>
      <w:r w:rsidR="001A2949">
        <w:rPr>
          <w:rFonts w:ascii="Calibri" w:hAnsi="Calibri" w:cs="Calibri"/>
          <w:b/>
          <w:bCs/>
        </w:rPr>
        <w:t xml:space="preserve"> </w:t>
      </w:r>
    </w:p>
    <w:p w14:paraId="4D068FB3" w14:textId="77777777" w:rsidR="00AC6014" w:rsidRPr="001A2949" w:rsidRDefault="00AC6014" w:rsidP="00AC601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6E28DEE" w14:textId="1163CF4C" w:rsidR="00AC6014" w:rsidRPr="001A2949" w:rsidRDefault="00AC6014" w:rsidP="00AC601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(Ενδεικτικές απαντήσεις)</w:t>
      </w:r>
    </w:p>
    <w:p w14:paraId="5FD37BE8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3189C5FA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 xml:space="preserve">ΘΕΜΑ Α </w:t>
      </w:r>
    </w:p>
    <w:p w14:paraId="094914D3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Α1.</w:t>
      </w:r>
      <w:r w:rsidRPr="001A2949">
        <w:rPr>
          <w:rFonts w:ascii="Calibri" w:hAnsi="Calibri" w:cs="Calibri"/>
        </w:rPr>
        <w:t xml:space="preserve"> Γ </w:t>
      </w:r>
    </w:p>
    <w:p w14:paraId="35FB3E80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Α2.</w:t>
      </w:r>
      <w:r w:rsidRPr="001A2949">
        <w:rPr>
          <w:rFonts w:ascii="Calibri" w:hAnsi="Calibri" w:cs="Calibri"/>
        </w:rPr>
        <w:t xml:space="preserve"> Β </w:t>
      </w:r>
    </w:p>
    <w:p w14:paraId="57A31507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Α3.</w:t>
      </w:r>
      <w:r w:rsidRPr="001A2949">
        <w:rPr>
          <w:rFonts w:ascii="Calibri" w:hAnsi="Calibri" w:cs="Calibri"/>
        </w:rPr>
        <w:t xml:space="preserve"> Α </w:t>
      </w:r>
    </w:p>
    <w:p w14:paraId="6070FC6C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Α4.</w:t>
      </w:r>
      <w:r w:rsidRPr="001A2949">
        <w:rPr>
          <w:rFonts w:ascii="Calibri" w:hAnsi="Calibri" w:cs="Calibri"/>
        </w:rPr>
        <w:t xml:space="preserve"> Δ </w:t>
      </w:r>
    </w:p>
    <w:p w14:paraId="6B0A07B1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Α5.</w:t>
      </w:r>
      <w:r w:rsidRPr="001A2949">
        <w:rPr>
          <w:rFonts w:ascii="Calibri" w:hAnsi="Calibri" w:cs="Calibri"/>
        </w:rPr>
        <w:t xml:space="preserve"> Γ </w:t>
      </w:r>
    </w:p>
    <w:p w14:paraId="00116322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55DF0C8D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 xml:space="preserve">ΘΕΜΑ Β </w:t>
      </w:r>
    </w:p>
    <w:p w14:paraId="609F04E3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Β1.</w:t>
      </w:r>
      <w:r w:rsidRPr="001A2949">
        <w:rPr>
          <w:rFonts w:ascii="Calibri" w:hAnsi="Calibri" w:cs="Calibri"/>
        </w:rPr>
        <w:t xml:space="preserve"> </w:t>
      </w:r>
    </w:p>
    <w:p w14:paraId="2EF84AF9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1 Β </w:t>
      </w:r>
    </w:p>
    <w:p w14:paraId="54DF48BF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2 Α </w:t>
      </w:r>
    </w:p>
    <w:p w14:paraId="53FE8677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3 Γ </w:t>
      </w:r>
    </w:p>
    <w:p w14:paraId="5C416730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4 Γ </w:t>
      </w:r>
    </w:p>
    <w:p w14:paraId="7EBC3890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5 Α </w:t>
      </w:r>
    </w:p>
    <w:p w14:paraId="55BD2D3C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6 Γ </w:t>
      </w:r>
    </w:p>
    <w:p w14:paraId="14D937D9" w14:textId="15D2DEE1" w:rsidR="004629AA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7 Β</w:t>
      </w:r>
    </w:p>
    <w:p w14:paraId="7BE905C0" w14:textId="77777777" w:rsidR="00AC6014" w:rsidRPr="001A2949" w:rsidRDefault="00AC6014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3BE95155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Β2.</w:t>
      </w:r>
      <w:r w:rsidRPr="001A2949">
        <w:rPr>
          <w:rFonts w:ascii="Calibri" w:hAnsi="Calibri" w:cs="Calibri"/>
        </w:rPr>
        <w:t xml:space="preserve"> Η κυτταρική θεωρία στη σύγχρονη εκδοχή της υποστηρίζει ότι: </w:t>
      </w:r>
    </w:p>
    <w:p w14:paraId="7925C1FB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• Όλοι οι οργανισμοί αποτελούνται από κύτταρα και από κυτταρικά παράγωγα. </w:t>
      </w:r>
    </w:p>
    <w:p w14:paraId="4CA3BCCB" w14:textId="00E1FFFA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• Όλα τα κύτταρα δομούνται από τις ίδιες χημικές ενώσεις και εκδηλώνουν παρόμοιες μεταβολικές διεργασίες. </w:t>
      </w:r>
    </w:p>
    <w:p w14:paraId="793F6FAB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• Η λειτουργία των οργανισμών είναι το αποτέλεσμα της συλλογικής δράσης και αλληλεπίδρασης των κυττάρων που τους αποτελούν. </w:t>
      </w:r>
    </w:p>
    <w:p w14:paraId="3BDCEDF8" w14:textId="388FA1D0" w:rsidR="00AC6014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• Κάθε κύτταρο προέρχεται από τη διαίρεση </w:t>
      </w:r>
      <w:proofErr w:type="spellStart"/>
      <w:r w:rsidRPr="001A2949">
        <w:rPr>
          <w:rFonts w:ascii="Calibri" w:hAnsi="Calibri" w:cs="Calibri"/>
        </w:rPr>
        <w:t>προϋπάρχοντος</w:t>
      </w:r>
      <w:proofErr w:type="spellEnd"/>
      <w:r w:rsidRPr="001A2949">
        <w:rPr>
          <w:rFonts w:ascii="Calibri" w:hAnsi="Calibri" w:cs="Calibri"/>
        </w:rPr>
        <w:t xml:space="preserve"> κυττάρου</w:t>
      </w:r>
    </w:p>
    <w:p w14:paraId="7CDF0A95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090D9215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Β3.</w:t>
      </w:r>
      <w:r w:rsidRPr="001A2949">
        <w:rPr>
          <w:rFonts w:ascii="Calibri" w:hAnsi="Calibri" w:cs="Calibri"/>
        </w:rPr>
        <w:t xml:space="preserve"> Αντιβιοτικά: Επιλογή μετασχηματισμένων από μη μετασχηματισμένα βακτήρια ή αν υπάρχουν 2 γονίδια ανθεκτικότητας σε αντιβιοτικά τότε μπορεί να γίνει και επιλογή μετασχηματισμένων βακτηρίων με </w:t>
      </w:r>
      <w:proofErr w:type="spellStart"/>
      <w:r w:rsidRPr="001A2949">
        <w:rPr>
          <w:rFonts w:ascii="Calibri" w:hAnsi="Calibri" w:cs="Calibri"/>
        </w:rPr>
        <w:t>ανασυνδυασμένο</w:t>
      </w:r>
      <w:proofErr w:type="spellEnd"/>
      <w:r w:rsidRPr="001A2949">
        <w:rPr>
          <w:rFonts w:ascii="Calibri" w:hAnsi="Calibri" w:cs="Calibri"/>
        </w:rPr>
        <w:t xml:space="preserve"> </w:t>
      </w:r>
      <w:proofErr w:type="spellStart"/>
      <w:r w:rsidRPr="001A2949">
        <w:rPr>
          <w:rFonts w:ascii="Calibri" w:hAnsi="Calibri" w:cs="Calibri"/>
        </w:rPr>
        <w:t>πλασμίδιο</w:t>
      </w:r>
      <w:proofErr w:type="spellEnd"/>
      <w:r w:rsidRPr="001A2949">
        <w:rPr>
          <w:rFonts w:ascii="Calibri" w:hAnsi="Calibri" w:cs="Calibri"/>
        </w:rPr>
        <w:t xml:space="preserve"> από μετασχηματισμένα με μη </w:t>
      </w:r>
      <w:proofErr w:type="spellStart"/>
      <w:r w:rsidRPr="001A2949">
        <w:rPr>
          <w:rFonts w:ascii="Calibri" w:hAnsi="Calibri" w:cs="Calibri"/>
        </w:rPr>
        <w:t>ανασυνδυασμένο</w:t>
      </w:r>
      <w:proofErr w:type="spellEnd"/>
      <w:r w:rsidRPr="001A2949">
        <w:rPr>
          <w:rFonts w:ascii="Calibri" w:hAnsi="Calibri" w:cs="Calibri"/>
        </w:rPr>
        <w:t xml:space="preserve"> </w:t>
      </w:r>
      <w:proofErr w:type="spellStart"/>
      <w:r w:rsidRPr="001A2949">
        <w:rPr>
          <w:rFonts w:ascii="Calibri" w:hAnsi="Calibri" w:cs="Calibri"/>
        </w:rPr>
        <w:t>πλασμίδιο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5DC8D094" w14:textId="11ABDB6D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Ανιχνευτές: Επιλογή </w:t>
      </w:r>
      <w:proofErr w:type="spellStart"/>
      <w:r w:rsidRPr="001A2949">
        <w:rPr>
          <w:rFonts w:ascii="Calibri" w:hAnsi="Calibri" w:cs="Calibri"/>
        </w:rPr>
        <w:t>βακτηριακού</w:t>
      </w:r>
      <w:proofErr w:type="spellEnd"/>
      <w:r w:rsidRPr="001A2949">
        <w:rPr>
          <w:rFonts w:ascii="Calibri" w:hAnsi="Calibri" w:cs="Calibri"/>
        </w:rPr>
        <w:t xml:space="preserve"> κλώνου που περιέχει το επιθυμητό γονίδιο / είδος </w:t>
      </w:r>
      <w:proofErr w:type="spellStart"/>
      <w:r w:rsidRPr="001A2949">
        <w:rPr>
          <w:rFonts w:ascii="Calibri" w:hAnsi="Calibri" w:cs="Calibri"/>
        </w:rPr>
        <w:t>ανασυνδυασμένου</w:t>
      </w:r>
      <w:proofErr w:type="spellEnd"/>
      <w:r w:rsidRPr="001A2949">
        <w:rPr>
          <w:rFonts w:ascii="Calibri" w:hAnsi="Calibri" w:cs="Calibri"/>
        </w:rPr>
        <w:t xml:space="preserve"> </w:t>
      </w:r>
      <w:proofErr w:type="spellStart"/>
      <w:r w:rsidRPr="001A2949">
        <w:rPr>
          <w:rFonts w:ascii="Calibri" w:hAnsi="Calibri" w:cs="Calibri"/>
        </w:rPr>
        <w:t>πλασμιδίου</w:t>
      </w:r>
      <w:proofErr w:type="spellEnd"/>
    </w:p>
    <w:p w14:paraId="0730C77F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4DC9D082" w14:textId="12355691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Β4.</w:t>
      </w:r>
      <w:r w:rsidRPr="001A2949">
        <w:rPr>
          <w:rFonts w:ascii="Calibri" w:hAnsi="Calibri" w:cs="Calibri"/>
        </w:rPr>
        <w:t xml:space="preserve"> Η μελέτη των </w:t>
      </w:r>
      <w:proofErr w:type="spellStart"/>
      <w:r w:rsidRPr="001A2949">
        <w:rPr>
          <w:rFonts w:ascii="Calibri" w:hAnsi="Calibri" w:cs="Calibri"/>
        </w:rPr>
        <w:t>χρωμοσωµάτων</w:t>
      </w:r>
      <w:proofErr w:type="spellEnd"/>
      <w:r w:rsidRPr="001A2949">
        <w:rPr>
          <w:rFonts w:ascii="Calibri" w:hAnsi="Calibri" w:cs="Calibri"/>
        </w:rPr>
        <w:t xml:space="preserve"> είναι δυνατή µόνο σε κύτταρα τα οποία διαιρούνται. Τα κύτταρα αυτά µ</w:t>
      </w:r>
      <w:proofErr w:type="spellStart"/>
      <w:r w:rsidRPr="001A2949">
        <w:rPr>
          <w:rFonts w:ascii="Calibri" w:hAnsi="Calibri" w:cs="Calibri"/>
        </w:rPr>
        <w:t>πορεί</w:t>
      </w:r>
      <w:proofErr w:type="spellEnd"/>
      <w:r w:rsidRPr="001A2949">
        <w:rPr>
          <w:rFonts w:ascii="Calibri" w:hAnsi="Calibri" w:cs="Calibri"/>
        </w:rPr>
        <w:t xml:space="preserve"> να προέρχονται είτε από ιστούς που διαιρούνται φυσιολογικά είτε από </w:t>
      </w:r>
      <w:proofErr w:type="spellStart"/>
      <w:r w:rsidRPr="001A2949">
        <w:rPr>
          <w:rFonts w:ascii="Calibri" w:hAnsi="Calibri" w:cs="Calibri"/>
        </w:rPr>
        <w:t>κυτταροκαλλιέργειες</w:t>
      </w:r>
      <w:proofErr w:type="spellEnd"/>
      <w:r w:rsidRPr="001A2949">
        <w:rPr>
          <w:rFonts w:ascii="Calibri" w:hAnsi="Calibri" w:cs="Calibri"/>
        </w:rPr>
        <w:t xml:space="preserve">, όπου γίνεται in </w:t>
      </w:r>
      <w:proofErr w:type="spellStart"/>
      <w:r w:rsidRPr="001A2949">
        <w:rPr>
          <w:rFonts w:ascii="Calibri" w:hAnsi="Calibri" w:cs="Calibri"/>
        </w:rPr>
        <w:t>vitro</w:t>
      </w:r>
      <w:proofErr w:type="spellEnd"/>
      <w:r w:rsidRPr="001A2949">
        <w:rPr>
          <w:rFonts w:ascii="Calibri" w:hAnsi="Calibri" w:cs="Calibri"/>
        </w:rPr>
        <w:t xml:space="preserve"> επαγωγή της διαίρεσης µε ουσίες που έχουν µ</w:t>
      </w:r>
      <w:proofErr w:type="spellStart"/>
      <w:r w:rsidRPr="001A2949">
        <w:rPr>
          <w:rFonts w:ascii="Calibri" w:hAnsi="Calibri" w:cs="Calibri"/>
        </w:rPr>
        <w:t>ιτογόνο</w:t>
      </w:r>
      <w:proofErr w:type="spellEnd"/>
      <w:r w:rsidRPr="001A2949">
        <w:rPr>
          <w:rFonts w:ascii="Calibri" w:hAnsi="Calibri" w:cs="Calibri"/>
        </w:rPr>
        <w:t xml:space="preserve"> δράση. Τα </w:t>
      </w:r>
      <w:proofErr w:type="spellStart"/>
      <w:r w:rsidRPr="001A2949">
        <w:rPr>
          <w:rFonts w:ascii="Calibri" w:hAnsi="Calibri" w:cs="Calibri"/>
        </w:rPr>
        <w:t>χρωµοσώµατα</w:t>
      </w:r>
      <w:proofErr w:type="spellEnd"/>
      <w:r w:rsidRPr="001A2949">
        <w:rPr>
          <w:rFonts w:ascii="Calibri" w:hAnsi="Calibri" w:cs="Calibri"/>
        </w:rPr>
        <w:t xml:space="preserve"> µ</w:t>
      </w:r>
      <w:proofErr w:type="spellStart"/>
      <w:r w:rsidRPr="001A2949">
        <w:rPr>
          <w:rFonts w:ascii="Calibri" w:hAnsi="Calibri" w:cs="Calibri"/>
        </w:rPr>
        <w:t>ελετώνται</w:t>
      </w:r>
      <w:proofErr w:type="spellEnd"/>
      <w:r w:rsidRPr="001A2949">
        <w:rPr>
          <w:rFonts w:ascii="Calibri" w:hAnsi="Calibri" w:cs="Calibri"/>
        </w:rPr>
        <w:t xml:space="preserve"> στο στάδιο της </w:t>
      </w:r>
      <w:proofErr w:type="spellStart"/>
      <w:r w:rsidRPr="001A2949">
        <w:rPr>
          <w:rFonts w:ascii="Calibri" w:hAnsi="Calibri" w:cs="Calibri"/>
        </w:rPr>
        <w:t>μετάφασης</w:t>
      </w:r>
      <w:proofErr w:type="spellEnd"/>
      <w:r w:rsidRPr="001A2949">
        <w:rPr>
          <w:rFonts w:ascii="Calibri" w:hAnsi="Calibri" w:cs="Calibri"/>
        </w:rPr>
        <w:t xml:space="preserve">, όπου εμφανίζουν το μεγαλύτερο βαθμό συσπείρωσης και είναι ευδιάκριτα. Επειδή σε ένα </w:t>
      </w:r>
      <w:proofErr w:type="spellStart"/>
      <w:r w:rsidRPr="001A2949">
        <w:rPr>
          <w:rFonts w:ascii="Calibri" w:hAnsi="Calibri" w:cs="Calibri"/>
        </w:rPr>
        <w:t>πληθυσµό</w:t>
      </w:r>
      <w:proofErr w:type="spellEnd"/>
      <w:r w:rsidRPr="001A2949">
        <w:rPr>
          <w:rFonts w:ascii="Calibri" w:hAnsi="Calibri" w:cs="Calibri"/>
        </w:rPr>
        <w:t xml:space="preserve"> </w:t>
      </w:r>
      <w:proofErr w:type="spellStart"/>
      <w:r w:rsidRPr="001A2949">
        <w:rPr>
          <w:rFonts w:ascii="Calibri" w:hAnsi="Calibri" w:cs="Calibri"/>
        </w:rPr>
        <w:t>διαιρούµενων</w:t>
      </w:r>
      <w:proofErr w:type="spellEnd"/>
      <w:r w:rsidRPr="001A2949">
        <w:rPr>
          <w:rFonts w:ascii="Calibri" w:hAnsi="Calibri" w:cs="Calibri"/>
        </w:rPr>
        <w:t xml:space="preserve"> κυττάρων το ποσοστό αυτών που βρίσκονται στη µ</w:t>
      </w:r>
      <w:proofErr w:type="spellStart"/>
      <w:r w:rsidRPr="001A2949">
        <w:rPr>
          <w:rFonts w:ascii="Calibri" w:hAnsi="Calibri" w:cs="Calibri"/>
        </w:rPr>
        <w:t>ετάφαση</w:t>
      </w:r>
      <w:proofErr w:type="spellEnd"/>
      <w:r w:rsidRPr="001A2949">
        <w:rPr>
          <w:rFonts w:ascii="Calibri" w:hAnsi="Calibri" w:cs="Calibri"/>
        </w:rPr>
        <w:t xml:space="preserve"> είναι µ</w:t>
      </w:r>
      <w:proofErr w:type="spellStart"/>
      <w:r w:rsidRPr="001A2949">
        <w:rPr>
          <w:rFonts w:ascii="Calibri" w:hAnsi="Calibri" w:cs="Calibri"/>
        </w:rPr>
        <w:t>ικρό</w:t>
      </w:r>
      <w:proofErr w:type="spellEnd"/>
      <w:r w:rsidRPr="001A2949">
        <w:rPr>
          <w:rFonts w:ascii="Calibri" w:hAnsi="Calibri" w:cs="Calibri"/>
        </w:rPr>
        <w:t xml:space="preserve">, </w:t>
      </w:r>
      <w:proofErr w:type="spellStart"/>
      <w:r w:rsidRPr="001A2949">
        <w:rPr>
          <w:rFonts w:ascii="Calibri" w:hAnsi="Calibri" w:cs="Calibri"/>
        </w:rPr>
        <w:t>χρησιµοποιούνται</w:t>
      </w:r>
      <w:proofErr w:type="spellEnd"/>
      <w:r w:rsidRPr="001A2949">
        <w:rPr>
          <w:rFonts w:ascii="Calibri" w:hAnsi="Calibri" w:cs="Calibri"/>
        </w:rPr>
        <w:t xml:space="preserve"> ουσίες οι οποίες </w:t>
      </w:r>
      <w:proofErr w:type="spellStart"/>
      <w:r w:rsidRPr="001A2949">
        <w:rPr>
          <w:rFonts w:ascii="Calibri" w:hAnsi="Calibri" w:cs="Calibri"/>
        </w:rPr>
        <w:t>σταµατούν</w:t>
      </w:r>
      <w:proofErr w:type="spellEnd"/>
      <w:r w:rsidRPr="001A2949">
        <w:rPr>
          <w:rFonts w:ascii="Calibri" w:hAnsi="Calibri" w:cs="Calibri"/>
        </w:rPr>
        <w:t xml:space="preserve"> την κυτταρική διαίρεση στη φάση αυτή. Στη συνέχεια τα κύτταρα επωάζονται σε υποτονικό διάλυμα, ώστε να σπάσει η κυτταρική τους µ</w:t>
      </w:r>
      <w:proofErr w:type="spellStart"/>
      <w:r w:rsidRPr="001A2949">
        <w:rPr>
          <w:rFonts w:ascii="Calibri" w:hAnsi="Calibri" w:cs="Calibri"/>
        </w:rPr>
        <w:t>εµβράνη</w:t>
      </w:r>
      <w:proofErr w:type="spellEnd"/>
      <w:r w:rsidRPr="001A2949">
        <w:rPr>
          <w:rFonts w:ascii="Calibri" w:hAnsi="Calibri" w:cs="Calibri"/>
        </w:rPr>
        <w:t xml:space="preserve">, και τα </w:t>
      </w:r>
      <w:proofErr w:type="spellStart"/>
      <w:r w:rsidRPr="001A2949">
        <w:rPr>
          <w:rFonts w:ascii="Calibri" w:hAnsi="Calibri" w:cs="Calibri"/>
        </w:rPr>
        <w:t>χρωµοσώµατά</w:t>
      </w:r>
      <w:proofErr w:type="spellEnd"/>
      <w:r w:rsidRPr="001A2949">
        <w:rPr>
          <w:rFonts w:ascii="Calibri" w:hAnsi="Calibri" w:cs="Calibri"/>
        </w:rPr>
        <w:t xml:space="preserve"> τους απλώνονται σε </w:t>
      </w:r>
      <w:proofErr w:type="spellStart"/>
      <w:r w:rsidRPr="001A2949">
        <w:rPr>
          <w:rFonts w:ascii="Calibri" w:hAnsi="Calibri" w:cs="Calibri"/>
        </w:rPr>
        <w:t>αντικειμενοφόρο</w:t>
      </w:r>
      <w:proofErr w:type="spellEnd"/>
      <w:r w:rsidRPr="001A2949">
        <w:rPr>
          <w:rFonts w:ascii="Calibri" w:hAnsi="Calibri" w:cs="Calibri"/>
        </w:rPr>
        <w:t xml:space="preserve"> πλάκα. Τέλος, χρωματίζονται με ειδικές χρωστικές ουσίες και παρατηρούνται στο µ</w:t>
      </w:r>
      <w:proofErr w:type="spellStart"/>
      <w:r w:rsidRPr="001A2949">
        <w:rPr>
          <w:rFonts w:ascii="Calibri" w:hAnsi="Calibri" w:cs="Calibri"/>
        </w:rPr>
        <w:t>ικροσκόπιο</w:t>
      </w:r>
      <w:proofErr w:type="spellEnd"/>
    </w:p>
    <w:p w14:paraId="6CAE1EA7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59F2E38A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Β5.</w:t>
      </w:r>
      <w:r w:rsidRPr="001A2949">
        <w:rPr>
          <w:rFonts w:ascii="Calibri" w:hAnsi="Calibri" w:cs="Calibri"/>
        </w:rPr>
        <w:t xml:space="preserve"> </w:t>
      </w:r>
    </w:p>
    <w:p w14:paraId="3E39CDB1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Α: Εφόσον στη </w:t>
      </w:r>
      <w:proofErr w:type="spellStart"/>
      <w:r w:rsidRPr="001A2949">
        <w:rPr>
          <w:rFonts w:ascii="Calibri" w:hAnsi="Calibri" w:cs="Calibri"/>
        </w:rPr>
        <w:t>μετάφαση</w:t>
      </w:r>
      <w:proofErr w:type="spellEnd"/>
      <w:r w:rsidRPr="001A2949">
        <w:rPr>
          <w:rFonts w:ascii="Calibri" w:hAnsi="Calibri" w:cs="Calibri"/>
        </w:rPr>
        <w:t xml:space="preserve"> έχει 40 μόρια DNA άρα στο γαμέτη έχει 10 χρωμοσώματα και 2 109 </w:t>
      </w:r>
      <w:proofErr w:type="spellStart"/>
      <w:r w:rsidRPr="001A2949">
        <w:rPr>
          <w:rFonts w:ascii="Calibri" w:hAnsi="Calibri" w:cs="Calibri"/>
        </w:rPr>
        <w:t>ζ.β</w:t>
      </w:r>
      <w:proofErr w:type="spellEnd"/>
      <w:r w:rsidRPr="001A2949">
        <w:rPr>
          <w:rFonts w:ascii="Calibri" w:hAnsi="Calibri" w:cs="Calibri"/>
        </w:rPr>
        <w:t xml:space="preserve">. </w:t>
      </w:r>
    </w:p>
    <w:p w14:paraId="491945BF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Β: Εφόσον στη αρχή </w:t>
      </w:r>
      <w:proofErr w:type="spellStart"/>
      <w:r w:rsidRPr="001A2949">
        <w:rPr>
          <w:rFonts w:ascii="Calibri" w:hAnsi="Calibri" w:cs="Calibri"/>
        </w:rPr>
        <w:t>μεσοφασης</w:t>
      </w:r>
      <w:proofErr w:type="spellEnd"/>
      <w:r w:rsidRPr="001A2949">
        <w:rPr>
          <w:rFonts w:ascii="Calibri" w:hAnsi="Calibri" w:cs="Calibri"/>
        </w:rPr>
        <w:t xml:space="preserve"> έχει 80 μόρια DNA άρα στο γαμέτη έχει 40 χρωμοσώματα και 108 </w:t>
      </w:r>
      <w:proofErr w:type="spellStart"/>
      <w:r w:rsidRPr="001A2949">
        <w:rPr>
          <w:rFonts w:ascii="Calibri" w:hAnsi="Calibri" w:cs="Calibri"/>
        </w:rPr>
        <w:t>ζ.β</w:t>
      </w:r>
      <w:proofErr w:type="spellEnd"/>
      <w:r w:rsidRPr="001A2949">
        <w:rPr>
          <w:rFonts w:ascii="Calibri" w:hAnsi="Calibri" w:cs="Calibri"/>
        </w:rPr>
        <w:t xml:space="preserve">. </w:t>
      </w:r>
    </w:p>
    <w:p w14:paraId="267AA08D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5C84FDCC" w14:textId="69957A1D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ΘΕΜΑ Γ</w:t>
      </w:r>
    </w:p>
    <w:p w14:paraId="1ACCE324" w14:textId="257146B4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Γ1.</w:t>
      </w:r>
    </w:p>
    <w:p w14:paraId="6FED31E8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Γονίδιο Α: </w:t>
      </w:r>
    </w:p>
    <w:p w14:paraId="1C17808B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5’ AGTAATGCATTTGTCCCAGTAAATGACATA 3’ </w:t>
      </w:r>
      <w:proofErr w:type="spellStart"/>
      <w:r w:rsidRPr="001A2949">
        <w:rPr>
          <w:rFonts w:ascii="Calibri" w:hAnsi="Calibri" w:cs="Calibri"/>
        </w:rPr>
        <w:t>Κωδική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5A51D6A0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3’ TCATTACGTAAACAGGGTCATTTACTGTAT 5’ Μη </w:t>
      </w:r>
      <w:proofErr w:type="spellStart"/>
      <w:r w:rsidRPr="001A2949">
        <w:rPr>
          <w:rFonts w:ascii="Calibri" w:hAnsi="Calibri" w:cs="Calibri"/>
        </w:rPr>
        <w:t>Κωδική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6FD86EBE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Πράσινο χρώμα: </w:t>
      </w:r>
      <w:proofErr w:type="spellStart"/>
      <w:r w:rsidRPr="001A2949">
        <w:rPr>
          <w:rFonts w:ascii="Calibri" w:hAnsi="Calibri" w:cs="Calibri"/>
        </w:rPr>
        <w:t>εσώνιο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1FDCA45F" w14:textId="3BDB9E58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lastRenderedPageBreak/>
        <w:t xml:space="preserve">Nh2 – </w:t>
      </w:r>
      <w:proofErr w:type="spellStart"/>
      <w:r w:rsidRPr="001A2949">
        <w:rPr>
          <w:rFonts w:ascii="Calibri" w:hAnsi="Calibri" w:cs="Calibri"/>
        </w:rPr>
        <w:t>his</w:t>
      </w:r>
      <w:proofErr w:type="spellEnd"/>
      <w:r w:rsidRPr="001A2949">
        <w:rPr>
          <w:rFonts w:ascii="Calibri" w:hAnsi="Calibri" w:cs="Calibri"/>
        </w:rPr>
        <w:t xml:space="preserve"> – </w:t>
      </w:r>
      <w:proofErr w:type="spellStart"/>
      <w:r w:rsidRPr="001A2949">
        <w:rPr>
          <w:rFonts w:ascii="Calibri" w:hAnsi="Calibri" w:cs="Calibri"/>
        </w:rPr>
        <w:t>phe</w:t>
      </w:r>
      <w:proofErr w:type="spellEnd"/>
      <w:r w:rsidRPr="001A2949">
        <w:rPr>
          <w:rFonts w:ascii="Calibri" w:hAnsi="Calibri" w:cs="Calibri"/>
        </w:rPr>
        <w:t xml:space="preserve"> – </w:t>
      </w:r>
      <w:proofErr w:type="spellStart"/>
      <w:r w:rsidRPr="001A2949">
        <w:rPr>
          <w:rFonts w:ascii="Calibri" w:hAnsi="Calibri" w:cs="Calibri"/>
        </w:rPr>
        <w:t>lys</w:t>
      </w:r>
      <w:proofErr w:type="spellEnd"/>
      <w:r w:rsidRPr="001A2949">
        <w:rPr>
          <w:rFonts w:ascii="Calibri" w:hAnsi="Calibri" w:cs="Calibri"/>
        </w:rPr>
        <w:t xml:space="preserve"> – COOH</w:t>
      </w:r>
    </w:p>
    <w:p w14:paraId="4B4CAC52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4FFEAE61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Γ2.</w:t>
      </w:r>
      <w:r w:rsidRPr="001A2949">
        <w:rPr>
          <w:rFonts w:ascii="Calibri" w:hAnsi="Calibri" w:cs="Calibri"/>
        </w:rPr>
        <w:t xml:space="preserve"> Ώριμο mRNA: </w:t>
      </w:r>
    </w:p>
    <w:p w14:paraId="2DE79181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5’ AGUAAUGCAUUUUAAAUGACAUA 3’ </w:t>
      </w:r>
    </w:p>
    <w:p w14:paraId="6CA15907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506DA7D0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Γ3.</w:t>
      </w:r>
      <w:r w:rsidRPr="001A2949">
        <w:rPr>
          <w:rFonts w:ascii="Calibri" w:hAnsi="Calibri" w:cs="Calibri"/>
        </w:rPr>
        <w:t xml:space="preserve"> Γονίδιο α: </w:t>
      </w:r>
    </w:p>
    <w:p w14:paraId="36B10BCA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5’ AGTAATGCATTTATCCCAGTAAATGACATA 3’ </w:t>
      </w:r>
      <w:proofErr w:type="spellStart"/>
      <w:r w:rsidRPr="001A2949">
        <w:rPr>
          <w:rFonts w:ascii="Calibri" w:hAnsi="Calibri" w:cs="Calibri"/>
        </w:rPr>
        <w:t>Κωδική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3915FDED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1A2949">
        <w:rPr>
          <w:rFonts w:ascii="Calibri" w:hAnsi="Calibri" w:cs="Calibri"/>
          <w:lang w:val="en-US"/>
        </w:rPr>
        <w:t xml:space="preserve">3’ TCATTACGTAAATAGGGTCATTTACTGTAT 5’ </w:t>
      </w:r>
    </w:p>
    <w:p w14:paraId="79DC9F85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1A2949">
        <w:rPr>
          <w:rFonts w:ascii="Calibri" w:hAnsi="Calibri" w:cs="Calibri"/>
          <w:lang w:val="en-US"/>
        </w:rPr>
        <w:t xml:space="preserve">Nh2 – met – his – leu – ser – </w:t>
      </w:r>
      <w:proofErr w:type="spellStart"/>
      <w:r w:rsidRPr="001A2949">
        <w:rPr>
          <w:rFonts w:ascii="Calibri" w:hAnsi="Calibri" w:cs="Calibri"/>
          <w:lang w:val="en-US"/>
        </w:rPr>
        <w:t>gln</w:t>
      </w:r>
      <w:proofErr w:type="spellEnd"/>
      <w:r w:rsidRPr="001A2949">
        <w:rPr>
          <w:rFonts w:ascii="Calibri" w:hAnsi="Calibri" w:cs="Calibri"/>
          <w:lang w:val="en-US"/>
        </w:rPr>
        <w:t xml:space="preserve"> – COOH </w:t>
      </w:r>
    </w:p>
    <w:p w14:paraId="0B1820DB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3B587BFC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Γ4.</w:t>
      </w:r>
      <w:r w:rsidRPr="001A2949">
        <w:rPr>
          <w:rFonts w:ascii="Calibri" w:hAnsi="Calibri" w:cs="Calibri"/>
        </w:rPr>
        <w:t xml:space="preserve"> </w:t>
      </w:r>
    </w:p>
    <w:p w14:paraId="22BE323E" w14:textId="759A4BBD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Μη διαχωρισμός Μείωση ΙΙ για το άτομο </w:t>
      </w:r>
      <w:proofErr w:type="spellStart"/>
      <w:r w:rsidRPr="001A2949">
        <w:rPr>
          <w:rFonts w:ascii="Calibri" w:hAnsi="Calibri" w:cs="Calibri"/>
        </w:rPr>
        <w:t>Αα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2EA45431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Γαμέτες: ΑΑ, Ο, α, α ή </w:t>
      </w:r>
      <w:proofErr w:type="spellStart"/>
      <w:r w:rsidRPr="001A2949">
        <w:rPr>
          <w:rFonts w:ascii="Calibri" w:hAnsi="Calibri" w:cs="Calibri"/>
        </w:rPr>
        <w:t>αα</w:t>
      </w:r>
      <w:proofErr w:type="spellEnd"/>
      <w:r w:rsidRPr="001A2949">
        <w:rPr>
          <w:rFonts w:ascii="Calibri" w:hAnsi="Calibri" w:cs="Calibri"/>
        </w:rPr>
        <w:t xml:space="preserve">, Ο, Α, Α </w:t>
      </w:r>
    </w:p>
    <w:p w14:paraId="3688ECA2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Γονότυποι </w:t>
      </w:r>
      <w:proofErr w:type="spellStart"/>
      <w:r w:rsidRPr="001A2949">
        <w:rPr>
          <w:rFonts w:ascii="Calibri" w:hAnsi="Calibri" w:cs="Calibri"/>
        </w:rPr>
        <w:t>Ζυγωτών</w:t>
      </w:r>
      <w:proofErr w:type="spellEnd"/>
      <w:r w:rsidRPr="001A2949">
        <w:rPr>
          <w:rFonts w:ascii="Calibri" w:hAnsi="Calibri" w:cs="Calibri"/>
        </w:rPr>
        <w:t xml:space="preserve">: </w:t>
      </w:r>
    </w:p>
    <w:p w14:paraId="0C49F795" w14:textId="0CABD14B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ΑΑΑ, ΑΟ, </w:t>
      </w:r>
      <w:proofErr w:type="spellStart"/>
      <w:r w:rsidRPr="001A2949">
        <w:rPr>
          <w:rFonts w:ascii="Calibri" w:hAnsi="Calibri" w:cs="Calibri"/>
        </w:rPr>
        <w:t>Αα</w:t>
      </w:r>
      <w:proofErr w:type="spellEnd"/>
      <w:r w:rsidRPr="001A2949">
        <w:rPr>
          <w:rFonts w:ascii="Calibri" w:hAnsi="Calibri" w:cs="Calibri"/>
        </w:rPr>
        <w:t xml:space="preserve">, </w:t>
      </w:r>
      <w:proofErr w:type="spellStart"/>
      <w:r w:rsidRPr="001A2949">
        <w:rPr>
          <w:rFonts w:ascii="Calibri" w:hAnsi="Calibri" w:cs="Calibri"/>
        </w:rPr>
        <w:t>Αα</w:t>
      </w:r>
      <w:proofErr w:type="spellEnd"/>
      <w:r w:rsidRPr="001A2949">
        <w:rPr>
          <w:rFonts w:ascii="Calibri" w:hAnsi="Calibri" w:cs="Calibri"/>
        </w:rPr>
        <w:t xml:space="preserve"> ή </w:t>
      </w:r>
      <w:proofErr w:type="spellStart"/>
      <w:r w:rsidRPr="001A2949">
        <w:rPr>
          <w:rFonts w:ascii="Calibri" w:hAnsi="Calibri" w:cs="Calibri"/>
        </w:rPr>
        <w:t>Ααα</w:t>
      </w:r>
      <w:proofErr w:type="spellEnd"/>
      <w:r w:rsidRPr="001A2949">
        <w:rPr>
          <w:rFonts w:ascii="Calibri" w:hAnsi="Calibri" w:cs="Calibri"/>
        </w:rPr>
        <w:t xml:space="preserve">, ΑΟ, ΑΑ, ΑΑ </w:t>
      </w:r>
    </w:p>
    <w:p w14:paraId="53D5E359" w14:textId="713EAB99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Τα άτομα ΑΟ δεν είναι βιώσιμα</w:t>
      </w:r>
    </w:p>
    <w:p w14:paraId="75BF885E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49EE2C3D" w14:textId="7E13C71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>ΘΕΜΑ Δ</w:t>
      </w:r>
    </w:p>
    <w:p w14:paraId="306AFCFE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Δ1.</w:t>
      </w:r>
      <w:r w:rsidRPr="001A2949">
        <w:rPr>
          <w:rFonts w:ascii="Calibri" w:hAnsi="Calibri" w:cs="Calibri"/>
        </w:rPr>
        <w:t xml:space="preserve"> Χρώμα σώματος: Μαύρο ή Λευκό </w:t>
      </w:r>
    </w:p>
    <w:p w14:paraId="0C332C6C" w14:textId="77777777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Θηλυκό Λευκό x Αρσενικό Μαύρο </w:t>
      </w:r>
    </w:p>
    <w:p w14:paraId="6F0464F1" w14:textId="13786123" w:rsidR="00FA771F" w:rsidRPr="001A2949" w:rsidRDefault="00FA771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Απόγονοι: Θηλυκοί: 100% Μαύρο Αρσενικοί: 100% Λευκό</w:t>
      </w:r>
    </w:p>
    <w:p w14:paraId="5F563C7B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2 θηλυκά : 1 αρσενικό άρα φυλοσύνδετο </w:t>
      </w:r>
      <w:proofErr w:type="spellStart"/>
      <w:r w:rsidRPr="001A2949">
        <w:rPr>
          <w:rFonts w:ascii="Calibri" w:hAnsi="Calibri" w:cs="Calibri"/>
        </w:rPr>
        <w:t>θνησιγόνο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64A7B968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Διασταύρωση: Χ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Υ x </w:t>
      </w:r>
      <w:proofErr w:type="spellStart"/>
      <w:r w:rsidRPr="001A2949">
        <w:rPr>
          <w:rFonts w:ascii="Calibri" w:hAnsi="Calibri" w:cs="Calibri"/>
        </w:rPr>
        <w:t>X</w:t>
      </w:r>
      <w:proofErr w:type="spellEnd"/>
      <w:r w:rsidRPr="001A2949">
        <w:rPr>
          <w:rFonts w:ascii="Calibri" w:hAnsi="Calibri" w:cs="Calibri"/>
        </w:rPr>
        <w:t xml:space="preserve"> 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θ</w:t>
      </w:r>
      <w:r w:rsidRPr="001A2949">
        <w:rPr>
          <w:rFonts w:ascii="Calibri" w:hAnsi="Calibri" w:cs="Calibri"/>
        </w:rPr>
        <w:t xml:space="preserve"> </w:t>
      </w:r>
    </w:p>
    <w:p w14:paraId="147C5CC8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: Μαύρο </w:t>
      </w:r>
    </w:p>
    <w:p w14:paraId="5C2899CD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 : Λευκό </w:t>
      </w:r>
    </w:p>
    <w:p w14:paraId="70C3CA53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θ</w:t>
      </w:r>
      <w:r w:rsidRPr="001A2949">
        <w:rPr>
          <w:rFonts w:ascii="Calibri" w:hAnsi="Calibri" w:cs="Calibri"/>
        </w:rPr>
        <w:t xml:space="preserve"> : </w:t>
      </w:r>
      <w:proofErr w:type="spellStart"/>
      <w:r w:rsidRPr="001A2949">
        <w:rPr>
          <w:rFonts w:ascii="Calibri" w:hAnsi="Calibri" w:cs="Calibri"/>
        </w:rPr>
        <w:t>θνησιγόνο</w:t>
      </w:r>
      <w:proofErr w:type="spellEnd"/>
      <w:r w:rsidRPr="001A2949">
        <w:rPr>
          <w:rFonts w:ascii="Calibri" w:hAnsi="Calibri" w:cs="Calibri"/>
        </w:rPr>
        <w:t xml:space="preserve"> </w:t>
      </w:r>
    </w:p>
    <w:p w14:paraId="04F388E6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 &gt; </w:t>
      </w:r>
      <w:proofErr w:type="spellStart"/>
      <w:r w:rsidRPr="001A2949">
        <w:rPr>
          <w:rFonts w:ascii="Calibri" w:hAnsi="Calibri" w:cs="Calibri"/>
        </w:rPr>
        <w:t>Χ</w:t>
      </w:r>
      <w:r w:rsidRPr="001A2949">
        <w:rPr>
          <w:rFonts w:ascii="Calibri" w:hAnsi="Calibri" w:cs="Calibri"/>
          <w:vertAlign w:val="superscript"/>
        </w:rPr>
        <w:t>μ</w:t>
      </w:r>
      <w:proofErr w:type="spellEnd"/>
      <w:r w:rsidRPr="001A2949">
        <w:rPr>
          <w:rFonts w:ascii="Calibri" w:hAnsi="Calibri" w:cs="Calibri"/>
        </w:rPr>
        <w:t xml:space="preserve"> &gt; </w:t>
      </w:r>
      <w:proofErr w:type="spellStart"/>
      <w:r w:rsidRPr="001A2949">
        <w:rPr>
          <w:rFonts w:ascii="Calibri" w:hAnsi="Calibri" w:cs="Calibri"/>
        </w:rPr>
        <w:t>Χ</w:t>
      </w:r>
      <w:r w:rsidRPr="001A2949">
        <w:rPr>
          <w:rFonts w:ascii="Calibri" w:hAnsi="Calibri" w:cs="Calibri"/>
          <w:vertAlign w:val="superscript"/>
        </w:rPr>
        <w:t>θ</w:t>
      </w:r>
      <w:proofErr w:type="spellEnd"/>
      <w:r w:rsidRPr="001A2949">
        <w:rPr>
          <w:rFonts w:ascii="Calibri" w:hAnsi="Calibri" w:cs="Calibri"/>
          <w:vertAlign w:val="superscript"/>
        </w:rPr>
        <w:t xml:space="preserve"> </w:t>
      </w:r>
    </w:p>
    <w:p w14:paraId="1F986974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Εναλλακτικά ως συνδεδεμένα </w:t>
      </w:r>
    </w:p>
    <w:p w14:paraId="1BFCFBEB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: Μαύρο </w:t>
      </w:r>
    </w:p>
    <w:p w14:paraId="21129406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X </w:t>
      </w:r>
      <w:r w:rsidRPr="001A2949">
        <w:rPr>
          <w:rFonts w:ascii="Calibri" w:hAnsi="Calibri" w:cs="Calibri"/>
          <w:vertAlign w:val="superscript"/>
        </w:rPr>
        <w:t>μ</w:t>
      </w:r>
      <w:r w:rsidRPr="001A2949">
        <w:rPr>
          <w:rFonts w:ascii="Calibri" w:hAnsi="Calibri" w:cs="Calibri"/>
        </w:rPr>
        <w:t xml:space="preserve"> : Λευκό </w:t>
      </w:r>
    </w:p>
    <w:p w14:paraId="13D9ABD4" w14:textId="77777777" w:rsidR="00167FC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Θ</w:t>
      </w:r>
      <w:r w:rsidRPr="001A2949">
        <w:rPr>
          <w:rFonts w:ascii="Calibri" w:hAnsi="Calibri" w:cs="Calibri"/>
        </w:rPr>
        <w:t xml:space="preserve"> : Φυσιολογικό </w:t>
      </w:r>
    </w:p>
    <w:p w14:paraId="6E3D7964" w14:textId="60C58058" w:rsidR="00FA771F" w:rsidRPr="001A2949" w:rsidRDefault="00167FCF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Χ </w:t>
      </w:r>
      <w:r w:rsidRPr="001A2949">
        <w:rPr>
          <w:rFonts w:ascii="Calibri" w:hAnsi="Calibri" w:cs="Calibri"/>
          <w:vertAlign w:val="superscript"/>
        </w:rPr>
        <w:t>θ</w:t>
      </w:r>
      <w:r w:rsidRPr="001A2949">
        <w:rPr>
          <w:rFonts w:ascii="Calibri" w:hAnsi="Calibri" w:cs="Calibri"/>
        </w:rPr>
        <w:t xml:space="preserve"> : </w:t>
      </w:r>
      <w:proofErr w:type="spellStart"/>
      <w:r w:rsidRPr="001A2949">
        <w:rPr>
          <w:rFonts w:ascii="Calibri" w:hAnsi="Calibri" w:cs="Calibri"/>
        </w:rPr>
        <w:t>Θνησιγόνο</w:t>
      </w:r>
      <w:proofErr w:type="spellEnd"/>
    </w:p>
    <w:bookmarkStart w:id="0" w:name="MTBlankEqn"/>
    <w:p w14:paraId="56AEEEE6" w14:textId="77777777" w:rsidR="004A7CA0" w:rsidRPr="001A2949" w:rsidRDefault="004A7CA0" w:rsidP="004A7CA0">
      <w:pPr>
        <w:spacing w:after="0" w:line="240" w:lineRule="auto"/>
        <w:ind w:left="720" w:firstLine="720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position w:val="-12"/>
        </w:rPr>
        <w:object w:dxaOrig="1560" w:dyaOrig="380" w14:anchorId="78D70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75pt" o:ole="">
            <v:imagedata r:id="rId6" o:title=""/>
          </v:shape>
          <o:OLEObject Type="Embed" ProgID="Equation.DSMT4" ShapeID="_x0000_i1025" DrawAspect="Content" ObjectID="_1780237887" r:id="rId7"/>
        </w:object>
      </w:r>
      <w:bookmarkEnd w:id="0"/>
    </w:p>
    <w:p w14:paraId="73B05DC2" w14:textId="2A86D38C" w:rsidR="00167FCF" w:rsidRPr="001A2949" w:rsidRDefault="004A7CA0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</w:rPr>
        <w:t xml:space="preserve">Γαμέτες:   </w:t>
      </w:r>
      <w:r w:rsidRPr="001A2949">
        <w:rPr>
          <w:rFonts w:ascii="Calibri" w:hAnsi="Calibri" w:cs="Calibri"/>
        </w:rPr>
        <w:tab/>
      </w:r>
      <w:r w:rsidRPr="001A2949">
        <w:rPr>
          <w:rFonts w:ascii="Calibri" w:hAnsi="Calibri" w:cs="Calibri"/>
          <w:position w:val="-12"/>
        </w:rPr>
        <w:object w:dxaOrig="1560" w:dyaOrig="380" w14:anchorId="49CC1FC8">
          <v:shape id="_x0000_i1026" type="#_x0000_t75" style="width:78pt;height:18.75pt" o:ole="">
            <v:imagedata r:id="rId8" o:title=""/>
          </v:shape>
          <o:OLEObject Type="Embed" ProgID="Equation.DSMT4" ShapeID="_x0000_i1026" DrawAspect="Content" ObjectID="_1780237888" r:id="rId9"/>
        </w:object>
      </w:r>
      <w:r w:rsidRPr="001A2949">
        <w:rPr>
          <w:rFonts w:ascii="Calibri" w:hAnsi="Calibri" w:cs="Calibri"/>
          <w:b/>
          <w:bCs/>
        </w:rPr>
        <w:t xml:space="preserve"> </w:t>
      </w:r>
    </w:p>
    <w:p w14:paraId="568C53B3" w14:textId="2A787A86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</w:rPr>
        <w:t>Απόγονος:</w:t>
      </w:r>
      <w:r w:rsidRPr="001A2949">
        <w:rPr>
          <w:rFonts w:ascii="Calibri" w:hAnsi="Calibri" w:cs="Calibri"/>
          <w:b/>
          <w:bCs/>
        </w:rPr>
        <w:t xml:space="preserve"> </w:t>
      </w:r>
      <w:r w:rsidRPr="001A2949">
        <w:rPr>
          <w:rFonts w:ascii="Calibri" w:hAnsi="Calibri" w:cs="Calibri"/>
          <w:b/>
          <w:bCs/>
        </w:rPr>
        <w:tab/>
      </w:r>
      <w:r w:rsidRPr="001A2949">
        <w:rPr>
          <w:rFonts w:ascii="Calibri" w:hAnsi="Calibri" w:cs="Calibri"/>
          <w:position w:val="-12"/>
        </w:rPr>
        <w:object w:dxaOrig="2500" w:dyaOrig="380" w14:anchorId="7C0E1CCB">
          <v:shape id="_x0000_i1027" type="#_x0000_t75" style="width:125.25pt;height:18.75pt" o:ole="">
            <v:imagedata r:id="rId10" o:title=""/>
          </v:shape>
          <o:OLEObject Type="Embed" ProgID="Equation.DSMT4" ShapeID="_x0000_i1027" DrawAspect="Content" ObjectID="_1780237889" r:id="rId11"/>
        </w:object>
      </w:r>
      <w:r w:rsidRPr="001A2949">
        <w:rPr>
          <w:rFonts w:ascii="Calibri" w:hAnsi="Calibri" w:cs="Calibri"/>
          <w:b/>
          <w:bCs/>
        </w:rPr>
        <w:t xml:space="preserve"> </w:t>
      </w:r>
    </w:p>
    <w:p w14:paraId="24FEDA93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FFFC6F1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Δ2.</w:t>
      </w:r>
      <w:r w:rsidRPr="001A2949">
        <w:rPr>
          <w:rFonts w:ascii="Calibri" w:hAnsi="Calibri" w:cs="Calibri"/>
        </w:rPr>
        <w:t xml:space="preserve"> P: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>255 x 225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 xml:space="preserve">5 </w:t>
      </w:r>
    </w:p>
    <w:p w14:paraId="322AE0FF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Γαμέτες:2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>5, 25 / 25, 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 xml:space="preserve"> </w:t>
      </w:r>
    </w:p>
    <w:p w14:paraId="3C7D4556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F1: </w:t>
      </w:r>
    </w:p>
    <w:p w14:paraId="3B760548" w14:textId="3E24BB88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>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 xml:space="preserve">5 </w:t>
      </w:r>
    </w:p>
    <w:p w14:paraId="03391696" w14:textId="223B20A8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 xml:space="preserve">255 </w:t>
      </w:r>
    </w:p>
    <w:p w14:paraId="46615EA6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2255 </w:t>
      </w:r>
    </w:p>
    <w:p w14:paraId="5724E9A8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225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 xml:space="preserve">5 </w:t>
      </w:r>
    </w:p>
    <w:p w14:paraId="19AFE375" w14:textId="2078D8E1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Άρα 1 μωβ: 2 λευκά: 1 γαλάζιο </w:t>
      </w:r>
    </w:p>
    <w:p w14:paraId="54EAD57E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5F9575E6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  <w:b/>
          <w:bCs/>
        </w:rPr>
        <w:t>Δ3.</w:t>
      </w:r>
      <w:r w:rsidRPr="001A2949">
        <w:rPr>
          <w:rFonts w:ascii="Calibri" w:hAnsi="Calibri" w:cs="Calibri"/>
        </w:rPr>
        <w:t xml:space="preserve"> </w:t>
      </w:r>
    </w:p>
    <w:p w14:paraId="232EF7C7" w14:textId="03D8ECC6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1η περίπτωση: </w:t>
      </w:r>
    </w:p>
    <w:p w14:paraId="7B335A36" w14:textId="500D241B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2255 x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>255</w:t>
      </w:r>
    </w:p>
    <w:p w14:paraId="1BCA19AB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Γαμέτες: 25 /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 xml:space="preserve">5, 25 </w:t>
      </w:r>
    </w:p>
    <w:p w14:paraId="55340AE0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Απόγονοι: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 xml:space="preserve">255, 2255 </w:t>
      </w:r>
    </w:p>
    <w:p w14:paraId="260C08EA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1 Γαλάζιο: 1 Λευκό ΙΣΧΥΕΙ </w:t>
      </w:r>
    </w:p>
    <w:p w14:paraId="4D16D545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2FDC0F1C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2η περίπτωση: </w:t>
      </w:r>
    </w:p>
    <w:p w14:paraId="345FEFDC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225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>5 x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 xml:space="preserve">255 </w:t>
      </w:r>
    </w:p>
    <w:p w14:paraId="09C8F377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>Γαμέτες: 25, 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 xml:space="preserve"> /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 xml:space="preserve">5, 25 </w:t>
      </w:r>
    </w:p>
    <w:p w14:paraId="56DC0A8F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lastRenderedPageBreak/>
        <w:t>Απόγονοι: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>255, 2255, 2</w:t>
      </w:r>
      <w:r w:rsidRPr="001A2949">
        <w:rPr>
          <w:rFonts w:ascii="Calibri" w:hAnsi="Calibri" w:cs="Calibri"/>
          <w:vertAlign w:val="superscript"/>
        </w:rPr>
        <w:t>Α</w:t>
      </w:r>
      <w:r w:rsidRPr="001A2949">
        <w:rPr>
          <w:rFonts w:ascii="Calibri" w:hAnsi="Calibri" w:cs="Calibri"/>
        </w:rPr>
        <w:t>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>5, 225</w:t>
      </w:r>
      <w:r w:rsidRPr="001A2949">
        <w:rPr>
          <w:rFonts w:ascii="Calibri" w:hAnsi="Calibri" w:cs="Calibri"/>
          <w:vertAlign w:val="superscript"/>
        </w:rPr>
        <w:t>Β</w:t>
      </w:r>
      <w:r w:rsidRPr="001A2949">
        <w:rPr>
          <w:rFonts w:ascii="Calibri" w:hAnsi="Calibri" w:cs="Calibri"/>
        </w:rPr>
        <w:t xml:space="preserve">5 </w:t>
      </w:r>
    </w:p>
    <w:p w14:paraId="2C3A1A6E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1 Γαλάζιο: 2 Λευκό : 1 μωβ ΔΕΝ ΙΣΧΥΕΙ </w:t>
      </w:r>
    </w:p>
    <w:p w14:paraId="54981144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</w:p>
    <w:p w14:paraId="3B95B0B0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  <w:b/>
          <w:bCs/>
        </w:rPr>
        <w:t xml:space="preserve">Δ4. </w:t>
      </w:r>
    </w:p>
    <w:p w14:paraId="65A550FB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Α. επιβιώνει </w:t>
      </w:r>
    </w:p>
    <w:p w14:paraId="08A317EB" w14:textId="7777777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</w:rPr>
      </w:pPr>
      <w:r w:rsidRPr="001A2949">
        <w:rPr>
          <w:rFonts w:ascii="Calibri" w:hAnsi="Calibri" w:cs="Calibri"/>
        </w:rPr>
        <w:t xml:space="preserve">Β. δεν επιβιώνει </w:t>
      </w:r>
    </w:p>
    <w:p w14:paraId="01454957" w14:textId="12209FE7" w:rsidR="004A7CA0" w:rsidRPr="001A2949" w:rsidRDefault="004A7CA0" w:rsidP="00AC6014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A2949">
        <w:rPr>
          <w:rFonts w:ascii="Calibri" w:hAnsi="Calibri" w:cs="Calibri"/>
        </w:rPr>
        <w:t>Γ. επιβιώνει</w:t>
      </w:r>
    </w:p>
    <w:sectPr w:rsidR="004A7CA0" w:rsidRPr="001A2949" w:rsidSect="00AC601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1038" w14:textId="77777777" w:rsidR="008F0B95" w:rsidRDefault="008F0B95" w:rsidP="001A2949">
      <w:pPr>
        <w:spacing w:after="0" w:line="240" w:lineRule="auto"/>
      </w:pPr>
      <w:r>
        <w:separator/>
      </w:r>
    </w:p>
  </w:endnote>
  <w:endnote w:type="continuationSeparator" w:id="0">
    <w:p w14:paraId="550C1406" w14:textId="77777777" w:rsidR="008F0B95" w:rsidRDefault="008F0B95" w:rsidP="001A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94D5" w14:textId="77777777" w:rsidR="008F0B95" w:rsidRDefault="008F0B95" w:rsidP="001A2949">
      <w:pPr>
        <w:spacing w:after="0" w:line="240" w:lineRule="auto"/>
      </w:pPr>
      <w:r>
        <w:separator/>
      </w:r>
    </w:p>
  </w:footnote>
  <w:footnote w:type="continuationSeparator" w:id="0">
    <w:p w14:paraId="1FD5DC30" w14:textId="77777777" w:rsidR="008F0B95" w:rsidRDefault="008F0B95" w:rsidP="001A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AEC8" w14:textId="0C7A7AB9" w:rsidR="001A2949" w:rsidRPr="001A2949" w:rsidRDefault="001A2949">
    <w:pPr>
      <w:pStyle w:val="aa"/>
      <w:rPr>
        <w:rFonts w:ascii="Calibri" w:hAnsi="Calibri" w:cs="Calibri"/>
        <w:b/>
        <w:bCs/>
      </w:rPr>
    </w:pPr>
    <w:r w:rsidRPr="001A2949">
      <w:rPr>
        <w:rFonts w:ascii="Calibri" w:hAnsi="Calibri" w:cs="Calibri"/>
        <w:b/>
        <w:bCs/>
      </w:rP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14"/>
    <w:rsid w:val="00167FCF"/>
    <w:rsid w:val="001A2949"/>
    <w:rsid w:val="002628E6"/>
    <w:rsid w:val="003D6052"/>
    <w:rsid w:val="004629AA"/>
    <w:rsid w:val="004A7CA0"/>
    <w:rsid w:val="007368FD"/>
    <w:rsid w:val="00840115"/>
    <w:rsid w:val="008F0B95"/>
    <w:rsid w:val="00AC6014"/>
    <w:rsid w:val="00FA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03BF"/>
  <w15:chartTrackingRefBased/>
  <w15:docId w15:val="{D70D0760-7E1B-4D55-B9A5-4C3BCE1B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6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6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6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6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6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6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6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6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6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6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C6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601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601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601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601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601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60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6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6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6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601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601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601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6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601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601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A2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1A2949"/>
  </w:style>
  <w:style w:type="paragraph" w:styleId="ab">
    <w:name w:val="footer"/>
    <w:basedOn w:val="a"/>
    <w:link w:val="Char4"/>
    <w:uiPriority w:val="99"/>
    <w:unhideWhenUsed/>
    <w:rsid w:val="001A29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1A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5</cp:revision>
  <dcterms:created xsi:type="dcterms:W3CDTF">2024-06-05T14:58:00Z</dcterms:created>
  <dcterms:modified xsi:type="dcterms:W3CDTF">2024-06-18T14:44:00Z</dcterms:modified>
</cp:coreProperties>
</file>