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45CAC" w14:textId="31EB90AB" w:rsidR="0098154B" w:rsidRPr="007D547B" w:rsidRDefault="0098154B" w:rsidP="00AF504D">
      <w:pPr>
        <w:spacing w:after="0" w:line="240" w:lineRule="auto"/>
        <w:jc w:val="right"/>
        <w:rPr>
          <w:rFonts w:ascii="Calibri" w:hAnsi="Calibri" w:cs="Calibri"/>
          <w:b/>
          <w:bCs/>
        </w:rPr>
      </w:pPr>
      <w:r w:rsidRPr="007D547B">
        <w:rPr>
          <w:rFonts w:ascii="Calibri" w:hAnsi="Calibri" w:cs="Calibri"/>
          <w:b/>
          <w:bCs/>
        </w:rPr>
        <w:t>ΠΑΝΕΛΛΑΔΙΚΕΣ ΕΞΕΤΑΣΕΙΣ</w:t>
      </w:r>
    </w:p>
    <w:p w14:paraId="04BA861B" w14:textId="3519B462" w:rsidR="0098154B" w:rsidRPr="007D547B" w:rsidRDefault="0098154B" w:rsidP="00AF504D">
      <w:pPr>
        <w:spacing w:after="0" w:line="240" w:lineRule="auto"/>
        <w:jc w:val="right"/>
        <w:rPr>
          <w:rFonts w:ascii="Calibri" w:hAnsi="Calibri" w:cs="Calibri"/>
          <w:b/>
          <w:bCs/>
        </w:rPr>
      </w:pPr>
      <w:r w:rsidRPr="007D547B">
        <w:rPr>
          <w:rFonts w:ascii="Calibri" w:hAnsi="Calibri" w:cs="Calibri"/>
          <w:b/>
          <w:bCs/>
        </w:rPr>
        <w:t>ΗΜΕΡΗΣΙΩΝ ΚΑΙ ΕΣΠΕΡΙΝΩΝ ΓΕΝΙΚΩΝ ΛΥΚΕΙΩΝ</w:t>
      </w:r>
    </w:p>
    <w:p w14:paraId="543B606C" w14:textId="3629D949" w:rsidR="0098154B" w:rsidRPr="007D547B" w:rsidRDefault="0098154B" w:rsidP="00AF504D">
      <w:pPr>
        <w:spacing w:after="0" w:line="240" w:lineRule="auto"/>
        <w:jc w:val="right"/>
        <w:rPr>
          <w:rFonts w:ascii="Calibri" w:hAnsi="Calibri" w:cs="Calibri"/>
          <w:b/>
          <w:bCs/>
        </w:rPr>
      </w:pPr>
      <w:r w:rsidRPr="007D547B">
        <w:rPr>
          <w:rFonts w:ascii="Calibri" w:hAnsi="Calibri" w:cs="Calibri"/>
          <w:b/>
          <w:bCs/>
        </w:rPr>
        <w:t>ΠΑΡΑΣΚΕΥΗ 31 ΜΑΪΟΥ 2024</w:t>
      </w:r>
    </w:p>
    <w:p w14:paraId="7BC1319A" w14:textId="77777777" w:rsidR="00755B74" w:rsidRDefault="00755B74" w:rsidP="00AF504D">
      <w:pPr>
        <w:spacing w:after="0" w:line="240" w:lineRule="auto"/>
        <w:jc w:val="right"/>
        <w:rPr>
          <w:rFonts w:ascii="Calibri" w:hAnsi="Calibri" w:cs="Calibri"/>
          <w:b/>
          <w:bCs/>
        </w:rPr>
      </w:pPr>
    </w:p>
    <w:p w14:paraId="5B035700" w14:textId="469FCE7B" w:rsidR="0098154B" w:rsidRPr="007D547B" w:rsidRDefault="0098154B" w:rsidP="00755B74">
      <w:pPr>
        <w:spacing w:after="0" w:line="240" w:lineRule="auto"/>
        <w:jc w:val="center"/>
        <w:rPr>
          <w:rFonts w:ascii="Calibri" w:hAnsi="Calibri" w:cs="Calibri"/>
          <w:b/>
          <w:bCs/>
        </w:rPr>
      </w:pPr>
      <w:r w:rsidRPr="007D547B">
        <w:rPr>
          <w:rFonts w:ascii="Calibri" w:hAnsi="Calibri" w:cs="Calibri"/>
          <w:b/>
          <w:bCs/>
        </w:rPr>
        <w:t>ΝΕΟΕΛΛΗΝΙΚΗ ΓΛΩΣΣΑ ΚΑΙ ΛΟΓΟΤΕΧΝΙΑ</w:t>
      </w:r>
    </w:p>
    <w:p w14:paraId="27C4C4C3" w14:textId="77777777" w:rsidR="0098154B" w:rsidRPr="007D547B" w:rsidRDefault="0098154B" w:rsidP="0098154B">
      <w:pPr>
        <w:spacing w:after="0" w:line="240" w:lineRule="auto"/>
        <w:jc w:val="both"/>
        <w:rPr>
          <w:rFonts w:ascii="Calibri" w:hAnsi="Calibri" w:cs="Calibri"/>
        </w:rPr>
      </w:pPr>
    </w:p>
    <w:p w14:paraId="5F44C071" w14:textId="4D5E2302" w:rsidR="0098154B" w:rsidRPr="007D547B" w:rsidRDefault="0098154B" w:rsidP="0098154B">
      <w:pPr>
        <w:spacing w:after="0" w:line="240" w:lineRule="auto"/>
        <w:jc w:val="center"/>
        <w:rPr>
          <w:rFonts w:ascii="Calibri" w:hAnsi="Calibri" w:cs="Calibri"/>
          <w:b/>
          <w:bCs/>
        </w:rPr>
      </w:pPr>
      <w:r w:rsidRPr="007D547B">
        <w:rPr>
          <w:rFonts w:ascii="Calibri" w:hAnsi="Calibri" w:cs="Calibri"/>
          <w:b/>
          <w:bCs/>
        </w:rPr>
        <w:t>ΚΕΙΜΕΝΟ 1</w:t>
      </w:r>
    </w:p>
    <w:p w14:paraId="3045DAAC" w14:textId="2F71E044" w:rsidR="0098154B" w:rsidRPr="007D547B" w:rsidRDefault="0098154B" w:rsidP="0098154B">
      <w:pPr>
        <w:spacing w:after="0" w:line="240" w:lineRule="auto"/>
        <w:jc w:val="center"/>
        <w:rPr>
          <w:rFonts w:ascii="Calibri" w:hAnsi="Calibri" w:cs="Calibri"/>
          <w:b/>
          <w:bCs/>
        </w:rPr>
      </w:pPr>
      <w:r w:rsidRPr="007D547B">
        <w:rPr>
          <w:rFonts w:ascii="Calibri" w:hAnsi="Calibri" w:cs="Calibri"/>
          <w:b/>
          <w:bCs/>
        </w:rPr>
        <w:t>Η αξία του «ταξιδεύειν»</w:t>
      </w:r>
    </w:p>
    <w:p w14:paraId="51AE9734" w14:textId="77777777" w:rsidR="0098154B" w:rsidRPr="007D547B" w:rsidRDefault="0098154B" w:rsidP="0098154B">
      <w:pPr>
        <w:spacing w:after="0" w:line="240" w:lineRule="auto"/>
        <w:jc w:val="both"/>
        <w:rPr>
          <w:rFonts w:ascii="Calibri" w:hAnsi="Calibri" w:cs="Calibri"/>
        </w:rPr>
      </w:pPr>
    </w:p>
    <w:p w14:paraId="4CE574C9" w14:textId="77777777"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Πολλές φορές αναρωτιόμαστε ποιο είναι το πολυτιμότερο συστατικό της ευτυχίας, η πεμπτουσία* της ζωής που αξίζει να παλέψουμε για να κατακτήσουμε, </w:t>
      </w:r>
      <w:r w:rsidRPr="007D547B">
        <w:rPr>
          <w:rFonts w:ascii="Calibri" w:hAnsi="Calibri" w:cs="Calibri"/>
          <w:b/>
          <w:bCs/>
        </w:rPr>
        <w:t>έτσι ώστε</w:t>
      </w:r>
      <w:r w:rsidRPr="007D547B">
        <w:rPr>
          <w:rFonts w:ascii="Calibri" w:hAnsi="Calibri" w:cs="Calibri"/>
        </w:rPr>
        <w:t xml:space="preserve"> να φτάσουμε έστω κι ένα βήμα πιο κοντά στην πολυπόθητη ευδαιμονία. </w:t>
      </w:r>
      <w:r w:rsidRPr="007D547B">
        <w:rPr>
          <w:rFonts w:ascii="Calibri" w:hAnsi="Calibri" w:cs="Calibri"/>
          <w:b/>
          <w:bCs/>
        </w:rPr>
        <w:t>Αν και</w:t>
      </w:r>
      <w:r w:rsidRPr="007D547B">
        <w:rPr>
          <w:rFonts w:ascii="Calibri" w:hAnsi="Calibri" w:cs="Calibri"/>
        </w:rPr>
        <w:t xml:space="preserve"> η ευτυχία είναι κάτι εντελώς υποκειμενικό για τον κάθε άνθρωπο, οι περισσότεροι τουλάχιστον από εμάς θα συμφωνούσαμε πως ευτυχία είναι αδιαμφισβήτητα μια ευρεία συλλογή στιγμώνꞏ στιγμών ιδιαίτερων και ξεχωριστών για τον καθένα από εμάς. </w:t>
      </w:r>
    </w:p>
    <w:p w14:paraId="080D9BCE" w14:textId="77777777"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Πολύτιμες και ανεξίτηλες στη μνήμη στιγμές μπορούν να μας χαρίσουν πολλά και διαφορετικά πράγματα στη ζωή. Ένα από αυτά είναι και τα ταξίδια. Η αξία των ταξιδιών είναι από κάθε άποψη ανεκτίμητη. Κι αυτό, γιατί τα ταξίδια έχουν το μοναδικό χάρισμα να συνδυάζουν όλα αυτά τα συστατικά στοιχεία που χρειάζεται πραγματικά ο άνθρωπος προκειμένου να εξελιχθεί πνευματικά και ψυχικά, να ολοκληρωθεί και τελικά να ευτυχήσει. Πνευματικές κατακτήσεις για όσους «ορέγονται φύσει του ειδέναι»**, απεριόριστη ψυχαγωγία, αλλά και ψυχική και σωματική υγεία είναι τα οφέλη που μπορεί κανείς να αποκομίσει από ένα απλό ταξίδι. </w:t>
      </w:r>
    </w:p>
    <w:p w14:paraId="5B12D0CD" w14:textId="7BE129CD"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Καλώς </w:t>
      </w:r>
      <w:r w:rsidRPr="007D547B">
        <w:rPr>
          <w:rFonts w:ascii="Calibri" w:hAnsi="Calibri" w:cs="Calibri"/>
          <w:b/>
          <w:bCs/>
        </w:rPr>
        <w:t>ή</w:t>
      </w:r>
      <w:r w:rsidRPr="007D547B">
        <w:rPr>
          <w:rFonts w:ascii="Calibri" w:hAnsi="Calibri" w:cs="Calibri"/>
        </w:rPr>
        <w:t xml:space="preserve"> κακώς, ζούμε σε μια εποχή που η καθημερινότητα απαιτεί από εμάς μεγάλα ποσά ενέργειας και ψυχικών αποθεμάτων, προκειμένου να αντεπεξέλθουμε επιτυχώς στους ταχείς και άκρως πιεστικούς και απαιτητικούς ρυθμούς ζωής. Μέσα, λοιπόν, σ’ αυτόν τον κυκεώνα των αλλεπάλληλων υποχρεώσεων και δυσκολιών, συχνά παρασυρόμαστε από τη ρουτίνα της καθημερινότητας και λησμονούμε να προσφέρουμε στον εαυτό μας ένα πολύτιμο δώρο: στιγμές προσωπικής ηρεμίας και ικανοποίησης. </w:t>
      </w:r>
    </w:p>
    <w:p w14:paraId="493780F7" w14:textId="715B6A88"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Τα ταξίδια είναι μια ευκαιρία για φυγή από την, πολλές φορές, πληκτική και αγχογόνο πραγματικότητα, αλλά και ένας τρόπος για μια καλύτερη γνωριμία με τον ίδιο σου τον εαυτό και τα «θέλω» του. Η αλλαγή παραστάσεων σε συνδυασμό με τη συσσώρευση καινούριων εμπειριών και αναμνήσεων στην παρακαταθήκη του καθενός, καθιστά τα ταξίδια τον πλέον ενδεδειγμένο τρόπο ψυχικής εκτόνωσης και αναζωογόνησης του κάθε ανθρώπου. </w:t>
      </w:r>
    </w:p>
    <w:p w14:paraId="2DADD25D" w14:textId="006BF8E1"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Ακόμη, ο συγχρωτισμός ανθρώπων ενδεχομένως διαφορετικής εθνικής προέλευσης και κουλτούρας, σε συνδυασμό με την πνευματική μέθεξη*** με τον πολιτισμό του τόπου που επισκέπτεται κανείς, συμβάλλουν στην ευρύτερη μόρφωση του ανθρώπου, τη διεύρυνση των πνευματικών του οριζόντων, </w:t>
      </w:r>
      <w:r w:rsidRPr="007D547B">
        <w:rPr>
          <w:rFonts w:ascii="Calibri" w:hAnsi="Calibri" w:cs="Calibri"/>
          <w:b/>
          <w:bCs/>
        </w:rPr>
        <w:t>καθώς και</w:t>
      </w:r>
      <w:r w:rsidRPr="007D547B">
        <w:rPr>
          <w:rFonts w:ascii="Calibri" w:hAnsi="Calibri" w:cs="Calibri"/>
        </w:rPr>
        <w:t xml:space="preserve"> τη γνώση και υιοθέτηση νέων τρόπων ζωής και σκέψης. </w:t>
      </w:r>
    </w:p>
    <w:p w14:paraId="03A947E6" w14:textId="77777777"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Επιπλέον, μέσα από τη διάδοση και ανταλλαγή ιδεών που παρέχουν τα ταξίδια, μπορεί να επιτευχθεί μια γόνιμη και υγιής επικοινωνία και γνωριμία διαφορετικών λαών. Το τελευταίο μπορεί να αποτελέσει σπουδαίο επίτευγμα στην προσπάθεια της ανθρωπότητας για την άρση των εθνικιστικών προκαταλήψεων, τον περιορισμό του ρατσισμού και την επικράτηση της διακρατικής ειρήνης και συνεργασίας.</w:t>
      </w:r>
    </w:p>
    <w:p w14:paraId="3C2B2386" w14:textId="77777777"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b/>
          <w:bCs/>
        </w:rPr>
        <w:t>Συμπερασματικά</w:t>
      </w:r>
      <w:r w:rsidRPr="007D547B">
        <w:rPr>
          <w:rFonts w:ascii="Calibri" w:hAnsi="Calibri" w:cs="Calibri"/>
        </w:rPr>
        <w:t xml:space="preserve">, διαφαίνεται πως τα ταξίδια δεν είναι κάτι απλό… Στην πραγματικότητα, αυτές οι μικρές αποδράσεις από την καθημερινότητα κρύβουν πολλά περισσότερα. Είναι μία από τις λίγες μορφές πραγματικής ψυχαγωγίας, που συνδυάζει με τον ωραιότερο δυνατό τρόπο τη γνώση με τη διασκέδαση και που αποτελεί μια αστείρευτη πηγή πολύτιμων και αξέχαστων αναμνήσεων και εμπειριών. </w:t>
      </w:r>
    </w:p>
    <w:p w14:paraId="0D740D3E" w14:textId="77777777" w:rsidR="0098154B" w:rsidRPr="007D547B" w:rsidRDefault="0098154B" w:rsidP="0098154B">
      <w:pPr>
        <w:spacing w:after="0" w:line="240" w:lineRule="auto"/>
        <w:jc w:val="both"/>
        <w:rPr>
          <w:rFonts w:ascii="Calibri" w:hAnsi="Calibri" w:cs="Calibri"/>
        </w:rPr>
      </w:pPr>
    </w:p>
    <w:p w14:paraId="25BA7514"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 πεμπτουσία: ουσιωδέστερο περιεχόμενο </w:t>
      </w:r>
    </w:p>
    <w:p w14:paraId="5CA4716B"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 «ορέγονται φύσει του ειδέναι»: φράση του Αριστοτέλη που δηλώνει την επιθυμία του ανθρώπου να μαθαίνει </w:t>
      </w:r>
    </w:p>
    <w:p w14:paraId="353142F5"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 μέθεξη: συμμετοχή, επικοινωνία, επαφή </w:t>
      </w:r>
    </w:p>
    <w:p w14:paraId="3665989C" w14:textId="77777777" w:rsidR="0098154B" w:rsidRPr="007D547B" w:rsidRDefault="0098154B" w:rsidP="0098154B">
      <w:pPr>
        <w:spacing w:after="0" w:line="240" w:lineRule="auto"/>
        <w:jc w:val="both"/>
        <w:rPr>
          <w:rFonts w:ascii="Calibri" w:hAnsi="Calibri" w:cs="Calibri"/>
        </w:rPr>
      </w:pPr>
    </w:p>
    <w:p w14:paraId="76267B2D" w14:textId="3DE28719" w:rsidR="0098154B" w:rsidRPr="007D547B" w:rsidRDefault="0098154B" w:rsidP="0098154B">
      <w:pPr>
        <w:spacing w:after="0" w:line="240" w:lineRule="auto"/>
        <w:jc w:val="both"/>
        <w:rPr>
          <w:rFonts w:ascii="Calibri" w:hAnsi="Calibri" w:cs="Calibri"/>
        </w:rPr>
      </w:pPr>
      <w:r w:rsidRPr="007D547B">
        <w:rPr>
          <w:rFonts w:ascii="Calibri" w:hAnsi="Calibri" w:cs="Calibri"/>
        </w:rPr>
        <w:t>[Κείμενο της Ηλέκτρας Χατζηδημητρίου, από το διαδίκτυο 12-08-2016, ελαφρώς διασκευασμένο για τις ανάγκες της εξέτασης].</w:t>
      </w:r>
    </w:p>
    <w:p w14:paraId="733307AE" w14:textId="77777777" w:rsidR="0098154B" w:rsidRPr="007D547B" w:rsidRDefault="0098154B" w:rsidP="0098154B">
      <w:pPr>
        <w:spacing w:after="0" w:line="240" w:lineRule="auto"/>
        <w:jc w:val="both"/>
        <w:rPr>
          <w:rFonts w:ascii="Calibri" w:hAnsi="Calibri" w:cs="Calibri"/>
        </w:rPr>
      </w:pPr>
    </w:p>
    <w:p w14:paraId="01EB005C" w14:textId="4A9B6FEC" w:rsidR="0098154B" w:rsidRPr="007D547B" w:rsidRDefault="0098154B" w:rsidP="0098154B">
      <w:pPr>
        <w:spacing w:after="0" w:line="240" w:lineRule="auto"/>
        <w:jc w:val="center"/>
        <w:rPr>
          <w:rFonts w:ascii="Calibri" w:hAnsi="Calibri" w:cs="Calibri"/>
          <w:b/>
          <w:bCs/>
        </w:rPr>
      </w:pPr>
      <w:r w:rsidRPr="007D547B">
        <w:rPr>
          <w:rFonts w:ascii="Calibri" w:hAnsi="Calibri" w:cs="Calibri"/>
          <w:b/>
          <w:bCs/>
        </w:rPr>
        <w:t>ΚΕΙΜΕΝΟ 2</w:t>
      </w:r>
    </w:p>
    <w:p w14:paraId="64180573" w14:textId="48218EC5" w:rsidR="0098154B" w:rsidRPr="007D547B" w:rsidRDefault="0098154B" w:rsidP="0098154B">
      <w:pPr>
        <w:spacing w:after="0" w:line="240" w:lineRule="auto"/>
        <w:jc w:val="center"/>
        <w:rPr>
          <w:rFonts w:ascii="Calibri" w:hAnsi="Calibri" w:cs="Calibri"/>
          <w:b/>
          <w:bCs/>
        </w:rPr>
      </w:pPr>
      <w:r w:rsidRPr="007D547B">
        <w:rPr>
          <w:rFonts w:ascii="Calibri" w:hAnsi="Calibri" w:cs="Calibri"/>
          <w:b/>
          <w:bCs/>
        </w:rPr>
        <w:t>ΑΝΩ ΑΙΓΥΠΤΟΣ</w:t>
      </w:r>
    </w:p>
    <w:p w14:paraId="7C830D20" w14:textId="77777777" w:rsidR="0098154B" w:rsidRPr="007D547B" w:rsidRDefault="0098154B" w:rsidP="0098154B">
      <w:pPr>
        <w:spacing w:after="0" w:line="240" w:lineRule="auto"/>
        <w:jc w:val="both"/>
        <w:rPr>
          <w:rFonts w:ascii="Calibri" w:hAnsi="Calibri" w:cs="Calibri"/>
        </w:rPr>
      </w:pPr>
    </w:p>
    <w:p w14:paraId="1D8D0B2C" w14:textId="77777777"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Τρένο. Μπαίνουμε στην Άνω Αίγυπτο. Απέναντι τα βουνά λάμπουν γυμνά, τριανταφυλλένια, έρημα. Κοντά μας, δίπλα στο νερό, η πράσινη γραμμή της κατοικούμενης γης. […] </w:t>
      </w:r>
    </w:p>
    <w:p w14:paraId="5986B25F" w14:textId="77777777"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lastRenderedPageBreak/>
        <w:t xml:space="preserve">Φτάσαμε στις Θήβες, στη Μεγάλη Διόσπολη, στην Εκατοντάπυλο του Ομήρου, στην τεράστια πρωτεύουσα των Φαραώ. Σήμερα είναι ένα μικρό χωριό που ζει από τους χιλιάδες περιηγητές που έρχουνται με τα βαπόρια και με τα τρένα. […] </w:t>
      </w:r>
    </w:p>
    <w:p w14:paraId="069A0941" w14:textId="77777777"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Πηγαίνω πρωί πρωί στους ναούς του Λούξορ και του Καρνάκ. […] Τα ανάγλυφα, γιγάντια, παριστάνουν το Φαραώ να τανύζει* το τόξο, τους αιχμαλώτους δεμένους από το λαιμό να σηκώνουν τα χέρια, τους θεούς να επιφοιτούν απάνου στις βασίλισσες και να δημιουργούν μαζί τους το διάδοχο. Αποπάνου τα ιερογλυφικά υμνούν τη μυστική αυτή ένωση. […] </w:t>
      </w:r>
    </w:p>
    <w:p w14:paraId="667C378D" w14:textId="77777777"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Συλλογίζουμαι στις τελευταίες πια μεγάλες δυναστείες, όταν επετράπη στους ξένους να επισκέπτουνται ανενόχλητοι την Αίγυπτο. Τι καταπληχτικό θέαμα θ’ απλώθηκε μπροστά στα αφελή, νηφάλια μάτια των Ελλήνων! Αυτοί που ανατράφηκαν σε μικρές πολιτείες και που δούλευαν χαρούμενοι και περιόριζαν σε έναν ελάχιστο υλικό χώρο όλο το πνέμα‒αντίκρισαν ξαφνικά τους τερατόμορφους θεούς και τις γιγάντιες κολόνες και τις ανθρώπινες μάζες που δούλευαν σκλάβες χωρίς ανταρσία και μάχουνταν, σωριάζοντας όγκο πάνου σε όγκο, να συλλάβουν το πνέμα. […] </w:t>
      </w:r>
    </w:p>
    <w:p w14:paraId="38722279" w14:textId="77777777"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Όλη αυτή η δυτική όχθη ήταν αφιερωμένη στο θάνατο. Έσκαβαν τους βράχους βαθιά και παράχωναν τη μούμια‒όπως παραχώνουμε το σπόρο το σιτάρι. Για να φυτρώσει και ν’ αναστηθεί. Και τώρα, σκάβοντας, τις ανακαλύπτουμε τυλιμένες στις φασκιές τους, με σταυρό τα χέρια επί χιλιάδες χρόνια, να περιμένουν. Βασιλιάδες και δούλοι, άγιοι και φονιάδες, ιερείς και χορεύτριες, περιμένουν την ψυχή τους. </w:t>
      </w:r>
    </w:p>
    <w:p w14:paraId="028797B9" w14:textId="77777777" w:rsidR="0098154B" w:rsidRPr="007D547B" w:rsidRDefault="0098154B" w:rsidP="0098154B">
      <w:pPr>
        <w:spacing w:after="0" w:line="240" w:lineRule="auto"/>
        <w:jc w:val="both"/>
        <w:rPr>
          <w:rFonts w:ascii="Calibri" w:hAnsi="Calibri" w:cs="Calibri"/>
        </w:rPr>
      </w:pPr>
    </w:p>
    <w:p w14:paraId="07857D85"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τανύζω: τεντώνω</w:t>
      </w:r>
    </w:p>
    <w:p w14:paraId="18E9CD78" w14:textId="399AED11" w:rsidR="0098154B" w:rsidRPr="007D547B" w:rsidRDefault="0098154B" w:rsidP="0098154B">
      <w:pPr>
        <w:spacing w:after="0" w:line="240" w:lineRule="auto"/>
        <w:jc w:val="both"/>
        <w:rPr>
          <w:rFonts w:ascii="Calibri" w:hAnsi="Calibri" w:cs="Calibri"/>
        </w:rPr>
      </w:pPr>
      <w:r w:rsidRPr="007D547B">
        <w:rPr>
          <w:rFonts w:ascii="Calibri" w:hAnsi="Calibri" w:cs="Calibri"/>
        </w:rPr>
        <w:t>[Νίκος Καζαντζάκης, Ταξιδεύοντας, εκδ. Καζαντζάκη, Αθήνα, σσ. 54-56]. Έχει διατηρηθεί η γλωσσική ιδιοτυπία του κειμένου.</w:t>
      </w:r>
    </w:p>
    <w:p w14:paraId="06E6F534" w14:textId="77777777" w:rsidR="0098154B" w:rsidRPr="007D547B" w:rsidRDefault="0098154B" w:rsidP="0098154B">
      <w:pPr>
        <w:spacing w:after="0" w:line="240" w:lineRule="auto"/>
        <w:jc w:val="both"/>
        <w:rPr>
          <w:rFonts w:ascii="Calibri" w:hAnsi="Calibri" w:cs="Calibri"/>
        </w:rPr>
      </w:pPr>
    </w:p>
    <w:p w14:paraId="51E0D5A5" w14:textId="77777777" w:rsidR="0098154B" w:rsidRPr="007D547B" w:rsidRDefault="0098154B" w:rsidP="0098154B">
      <w:pPr>
        <w:spacing w:after="0" w:line="240" w:lineRule="auto"/>
        <w:jc w:val="center"/>
        <w:rPr>
          <w:rFonts w:ascii="Calibri" w:hAnsi="Calibri" w:cs="Calibri"/>
          <w:b/>
          <w:bCs/>
        </w:rPr>
      </w:pPr>
    </w:p>
    <w:p w14:paraId="71C8C81E" w14:textId="3EB21BC9" w:rsidR="0098154B" w:rsidRPr="007D547B" w:rsidRDefault="0098154B" w:rsidP="0098154B">
      <w:pPr>
        <w:spacing w:after="0" w:line="240" w:lineRule="auto"/>
        <w:jc w:val="center"/>
        <w:rPr>
          <w:rFonts w:ascii="Calibri" w:hAnsi="Calibri" w:cs="Calibri"/>
          <w:b/>
          <w:bCs/>
        </w:rPr>
      </w:pPr>
      <w:r w:rsidRPr="007D547B">
        <w:rPr>
          <w:rFonts w:ascii="Calibri" w:hAnsi="Calibri" w:cs="Calibri"/>
          <w:b/>
          <w:bCs/>
        </w:rPr>
        <w:t>ΚΕΙΜΕΝΟ 3</w:t>
      </w:r>
    </w:p>
    <w:p w14:paraId="3E9F007E" w14:textId="365BC934" w:rsidR="0098154B" w:rsidRPr="007D547B" w:rsidRDefault="0098154B" w:rsidP="0098154B">
      <w:pPr>
        <w:spacing w:after="0" w:line="240" w:lineRule="auto"/>
        <w:jc w:val="center"/>
        <w:rPr>
          <w:rFonts w:ascii="Calibri" w:hAnsi="Calibri" w:cs="Calibri"/>
          <w:b/>
          <w:bCs/>
        </w:rPr>
      </w:pPr>
      <w:r w:rsidRPr="007D547B">
        <w:rPr>
          <w:rFonts w:ascii="Calibri" w:hAnsi="Calibri" w:cs="Calibri"/>
          <w:b/>
          <w:bCs/>
        </w:rPr>
        <w:t>Το ταξίδι</w:t>
      </w:r>
    </w:p>
    <w:p w14:paraId="69624905" w14:textId="77777777" w:rsidR="0098154B" w:rsidRPr="007D547B" w:rsidRDefault="0098154B" w:rsidP="0098154B">
      <w:pPr>
        <w:spacing w:after="0" w:line="240" w:lineRule="auto"/>
        <w:jc w:val="center"/>
        <w:rPr>
          <w:rFonts w:ascii="Calibri" w:hAnsi="Calibri" w:cs="Calibri"/>
          <w:b/>
          <w:bCs/>
        </w:rPr>
      </w:pPr>
    </w:p>
    <w:p w14:paraId="3A9D5087"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Μου σφίγγει ο καημός σα θηλιά το λαιμό </w:t>
      </w:r>
    </w:p>
    <w:p w14:paraId="3A17B441"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και μες στην καρδιά με δαγκώνει σα φίδι. </w:t>
      </w:r>
    </w:p>
    <w:p w14:paraId="35CD1C59"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Παράξενο θέλω ν’ αρχίσω ταξίδι, </w:t>
      </w:r>
    </w:p>
    <w:p w14:paraId="643A6F01" w14:textId="44B484FE" w:rsidR="0098154B" w:rsidRPr="007D547B" w:rsidRDefault="0098154B" w:rsidP="0098154B">
      <w:pPr>
        <w:spacing w:after="0" w:line="240" w:lineRule="auto"/>
        <w:ind w:left="720"/>
        <w:jc w:val="both"/>
        <w:rPr>
          <w:rFonts w:ascii="Calibri" w:hAnsi="Calibri" w:cs="Calibri"/>
        </w:rPr>
      </w:pPr>
      <w:r w:rsidRPr="007D547B">
        <w:rPr>
          <w:rFonts w:ascii="Calibri" w:hAnsi="Calibri" w:cs="Calibri"/>
        </w:rPr>
        <w:t xml:space="preserve">     χωρίς, μα χωρίς τελειωμό. </w:t>
      </w:r>
    </w:p>
    <w:p w14:paraId="03E100B9" w14:textId="77777777" w:rsidR="0098154B" w:rsidRPr="007D547B" w:rsidRDefault="0098154B" w:rsidP="0098154B">
      <w:pPr>
        <w:spacing w:after="0" w:line="240" w:lineRule="auto"/>
        <w:jc w:val="both"/>
        <w:rPr>
          <w:rFonts w:ascii="Calibri" w:hAnsi="Calibri" w:cs="Calibri"/>
        </w:rPr>
      </w:pPr>
    </w:p>
    <w:p w14:paraId="1F5F6014"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Το δρόμο μου αργά να τραβώ, να τραβώ, </w:t>
      </w:r>
    </w:p>
    <w:p w14:paraId="7391EC16"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αλλά πουθενά και ποτέ να μη στέκω, </w:t>
      </w:r>
    </w:p>
    <w:p w14:paraId="63D1E90E"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ψυχή να μη βρίσκω, ή πάντα να μπλέκω</w:t>
      </w:r>
    </w:p>
    <w:p w14:paraId="527EBD80" w14:textId="7A84FE41"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    με κόσμο τυφλό και βουβό. </w:t>
      </w:r>
    </w:p>
    <w:p w14:paraId="14B27D58" w14:textId="77777777" w:rsidR="0098154B" w:rsidRPr="007D547B" w:rsidRDefault="0098154B" w:rsidP="0098154B">
      <w:pPr>
        <w:spacing w:after="0" w:line="240" w:lineRule="auto"/>
        <w:jc w:val="both"/>
        <w:rPr>
          <w:rFonts w:ascii="Calibri" w:hAnsi="Calibri" w:cs="Calibri"/>
        </w:rPr>
      </w:pPr>
    </w:p>
    <w:p w14:paraId="1681AD9F"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Να νιώθω τριγύρω πλατιά ερημιά, </w:t>
      </w:r>
    </w:p>
    <w:p w14:paraId="5FD4CB7C"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κλεισμένα τα σπίτια, τα τζάκια σβησμένα, </w:t>
      </w:r>
    </w:p>
    <w:p w14:paraId="6F24D503"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ψηλά να μη φέγγει αστέρι κανένα, </w:t>
      </w:r>
    </w:p>
    <w:p w14:paraId="4A22CD9B" w14:textId="401604E1"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     και κάτου γυναίκα καμιά. </w:t>
      </w:r>
    </w:p>
    <w:p w14:paraId="2D3BEC2F" w14:textId="77777777" w:rsidR="0098154B" w:rsidRPr="007D547B" w:rsidRDefault="0098154B" w:rsidP="0098154B">
      <w:pPr>
        <w:spacing w:after="0" w:line="240" w:lineRule="auto"/>
        <w:jc w:val="both"/>
        <w:rPr>
          <w:rFonts w:ascii="Calibri" w:hAnsi="Calibri" w:cs="Calibri"/>
        </w:rPr>
      </w:pPr>
    </w:p>
    <w:p w14:paraId="19483851"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Ε! ίσως σε τέτοιο ταξίδι αν βρεθώ, </w:t>
      </w:r>
    </w:p>
    <w:p w14:paraId="18F363D7" w14:textId="77777777"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ατέλειωτο, έρμο, σ’ άγνωστη χώρα, </w:t>
      </w:r>
    </w:p>
    <w:p w14:paraId="376526E4" w14:textId="02A54276" w:rsidR="0098154B" w:rsidRPr="007D547B" w:rsidRDefault="0098154B" w:rsidP="0098154B">
      <w:pPr>
        <w:spacing w:after="0" w:line="240" w:lineRule="auto"/>
        <w:jc w:val="both"/>
        <w:rPr>
          <w:rFonts w:ascii="Calibri" w:hAnsi="Calibri" w:cs="Calibri"/>
        </w:rPr>
      </w:pPr>
      <w:r w:rsidRPr="007D547B">
        <w:rPr>
          <w:rFonts w:ascii="Calibri" w:hAnsi="Calibri" w:cs="Calibri"/>
        </w:rPr>
        <w:t xml:space="preserve">δε θα ’χω περίσσια λαχτάρα σαν τώρα, </w:t>
      </w:r>
    </w:p>
    <w:p w14:paraId="7BB33722" w14:textId="5F77DEB5" w:rsidR="0098154B" w:rsidRPr="007D547B" w:rsidRDefault="0098154B" w:rsidP="0098154B">
      <w:pPr>
        <w:spacing w:after="0" w:line="240" w:lineRule="auto"/>
        <w:ind w:firstLine="720"/>
        <w:jc w:val="both"/>
        <w:rPr>
          <w:rFonts w:ascii="Calibri" w:hAnsi="Calibri" w:cs="Calibri"/>
        </w:rPr>
      </w:pPr>
      <w:r w:rsidRPr="007D547B">
        <w:rPr>
          <w:rFonts w:ascii="Calibri" w:hAnsi="Calibri" w:cs="Calibri"/>
        </w:rPr>
        <w:t xml:space="preserve">     αγάπη, από σε να χαθώ! </w:t>
      </w:r>
    </w:p>
    <w:p w14:paraId="493E7A09" w14:textId="77777777" w:rsidR="0098154B" w:rsidRPr="007D547B" w:rsidRDefault="0098154B" w:rsidP="0098154B">
      <w:pPr>
        <w:spacing w:after="0" w:line="240" w:lineRule="auto"/>
        <w:jc w:val="both"/>
        <w:rPr>
          <w:rFonts w:ascii="Calibri" w:hAnsi="Calibri" w:cs="Calibri"/>
        </w:rPr>
      </w:pPr>
    </w:p>
    <w:p w14:paraId="385AC996" w14:textId="4C49E0B6" w:rsidR="0098154B" w:rsidRPr="007D547B" w:rsidRDefault="0098154B" w:rsidP="0098154B">
      <w:pPr>
        <w:spacing w:after="0" w:line="240" w:lineRule="auto"/>
        <w:jc w:val="both"/>
        <w:rPr>
          <w:rFonts w:ascii="Calibri" w:hAnsi="Calibri" w:cs="Calibri"/>
        </w:rPr>
      </w:pPr>
      <w:r w:rsidRPr="007D547B">
        <w:rPr>
          <w:rFonts w:ascii="Calibri" w:hAnsi="Calibri" w:cs="Calibri"/>
        </w:rPr>
        <w:t>[Κωστής Παλαμάς, από τη συλλογή: Τα 100 καλύτερα ελληνικά ποιήματα, εκδ. Γλάρος, σ. 69].</w:t>
      </w:r>
    </w:p>
    <w:p w14:paraId="7ECA6E91" w14:textId="77777777" w:rsidR="0098154B" w:rsidRPr="007D547B" w:rsidRDefault="0098154B" w:rsidP="0098154B">
      <w:pPr>
        <w:spacing w:after="0" w:line="240" w:lineRule="auto"/>
        <w:jc w:val="both"/>
        <w:rPr>
          <w:rFonts w:ascii="Calibri" w:hAnsi="Calibri" w:cs="Calibri"/>
        </w:rPr>
      </w:pPr>
    </w:p>
    <w:p w14:paraId="3ACF022A" w14:textId="77777777" w:rsidR="0098154B" w:rsidRPr="007D547B" w:rsidRDefault="0098154B" w:rsidP="0098154B">
      <w:pPr>
        <w:spacing w:after="0" w:line="240" w:lineRule="auto"/>
        <w:jc w:val="both"/>
        <w:rPr>
          <w:rFonts w:ascii="Calibri" w:hAnsi="Calibri" w:cs="Calibri"/>
          <w:b/>
          <w:bCs/>
        </w:rPr>
      </w:pPr>
      <w:r w:rsidRPr="007D547B">
        <w:rPr>
          <w:rFonts w:ascii="Calibri" w:hAnsi="Calibri" w:cs="Calibri"/>
          <w:b/>
          <w:bCs/>
        </w:rPr>
        <w:t xml:space="preserve">Θέμα Α </w:t>
      </w:r>
    </w:p>
    <w:p w14:paraId="56633AA0" w14:textId="77777777" w:rsidR="0098154B" w:rsidRPr="007D547B" w:rsidRDefault="0098154B" w:rsidP="0098154B">
      <w:pPr>
        <w:spacing w:after="0" w:line="240" w:lineRule="auto"/>
        <w:jc w:val="both"/>
        <w:rPr>
          <w:rFonts w:ascii="Calibri" w:hAnsi="Calibri" w:cs="Calibri"/>
          <w:b/>
          <w:bCs/>
        </w:rPr>
      </w:pPr>
      <w:r w:rsidRPr="007D547B">
        <w:rPr>
          <w:rFonts w:ascii="Calibri" w:hAnsi="Calibri" w:cs="Calibri"/>
          <w:b/>
          <w:bCs/>
        </w:rPr>
        <w:t xml:space="preserve">Α1. </w:t>
      </w:r>
      <w:r w:rsidRPr="007D547B">
        <w:rPr>
          <w:rFonts w:ascii="Calibri" w:hAnsi="Calibri" w:cs="Calibri"/>
        </w:rPr>
        <w:t xml:space="preserve">Να αποδώσετε συνοπτικά σε μία παράγραφο 60-70 λέξεων τα οφέλη του «ταξιδεύειν» σε ατομικό επίπεδο, όπως παρουσιάζονται στο απόσπασμα του </w:t>
      </w:r>
      <w:r w:rsidRPr="007D547B">
        <w:rPr>
          <w:rFonts w:ascii="Calibri" w:hAnsi="Calibri" w:cs="Calibri"/>
          <w:b/>
          <w:bCs/>
        </w:rPr>
        <w:t xml:space="preserve">Κειμένου 1: «Πολύτιμες και ανεξίτηλες…νέων τρόπων ζωής και σκέψης». </w:t>
      </w:r>
    </w:p>
    <w:p w14:paraId="47465699" w14:textId="707512E8" w:rsidR="0098154B" w:rsidRPr="007D547B" w:rsidRDefault="0098154B" w:rsidP="0098154B">
      <w:pPr>
        <w:spacing w:after="0" w:line="240" w:lineRule="auto"/>
        <w:jc w:val="right"/>
        <w:rPr>
          <w:rFonts w:ascii="Calibri" w:hAnsi="Calibri" w:cs="Calibri"/>
          <w:b/>
          <w:bCs/>
        </w:rPr>
      </w:pPr>
      <w:r w:rsidRPr="007D547B">
        <w:rPr>
          <w:rFonts w:ascii="Calibri" w:hAnsi="Calibri" w:cs="Calibri"/>
          <w:b/>
          <w:bCs/>
        </w:rPr>
        <w:t xml:space="preserve">Μονάδες 20 </w:t>
      </w:r>
    </w:p>
    <w:p w14:paraId="4E64DAF3" w14:textId="77777777" w:rsidR="0098154B" w:rsidRPr="007D547B" w:rsidRDefault="0098154B" w:rsidP="0098154B">
      <w:pPr>
        <w:spacing w:after="0" w:line="240" w:lineRule="auto"/>
        <w:jc w:val="both"/>
        <w:rPr>
          <w:rFonts w:ascii="Calibri" w:hAnsi="Calibri" w:cs="Calibri"/>
          <w:b/>
          <w:bCs/>
        </w:rPr>
      </w:pPr>
      <w:r w:rsidRPr="007D547B">
        <w:rPr>
          <w:rFonts w:ascii="Calibri" w:hAnsi="Calibri" w:cs="Calibri"/>
          <w:b/>
          <w:bCs/>
        </w:rPr>
        <w:t xml:space="preserve">Θέμα Β </w:t>
      </w:r>
    </w:p>
    <w:p w14:paraId="301E5E75" w14:textId="37CCFF24" w:rsidR="0098154B" w:rsidRPr="007D547B" w:rsidRDefault="0098154B" w:rsidP="0098154B">
      <w:pPr>
        <w:spacing w:after="0" w:line="240" w:lineRule="auto"/>
        <w:jc w:val="both"/>
        <w:rPr>
          <w:rFonts w:ascii="Calibri" w:hAnsi="Calibri" w:cs="Calibri"/>
        </w:rPr>
      </w:pPr>
      <w:r w:rsidRPr="007D547B">
        <w:rPr>
          <w:rFonts w:ascii="Calibri" w:hAnsi="Calibri" w:cs="Calibri"/>
          <w:b/>
          <w:bCs/>
        </w:rPr>
        <w:t>Β1.</w:t>
      </w:r>
      <w:r w:rsidRPr="007D547B">
        <w:rPr>
          <w:rFonts w:ascii="Calibri" w:hAnsi="Calibri" w:cs="Calibri"/>
        </w:rPr>
        <w:t xml:space="preserve"> Να γράψετε στο τετράδιό σας δίπλα στον αριθμό της </w:t>
      </w:r>
      <w:r w:rsidRPr="007D547B">
        <w:rPr>
          <w:rFonts w:ascii="Calibri" w:hAnsi="Calibri" w:cs="Calibri"/>
          <w:b/>
          <w:bCs/>
        </w:rPr>
        <w:t>Στήλης Α</w:t>
      </w:r>
      <w:r w:rsidRPr="007D547B">
        <w:rPr>
          <w:rFonts w:ascii="Calibri" w:hAnsi="Calibri" w:cs="Calibri"/>
        </w:rPr>
        <w:t xml:space="preserve"> το γράμμα από τη </w:t>
      </w:r>
      <w:r w:rsidRPr="007D547B">
        <w:rPr>
          <w:rFonts w:ascii="Calibri" w:hAnsi="Calibri" w:cs="Calibri"/>
          <w:b/>
          <w:bCs/>
        </w:rPr>
        <w:t>Στήλη Β</w:t>
      </w:r>
      <w:r w:rsidRPr="007D547B">
        <w:rPr>
          <w:rFonts w:ascii="Calibri" w:hAnsi="Calibri" w:cs="Calibri"/>
        </w:rPr>
        <w:t xml:space="preserve"> που αντιστοιχεί στην ορθή απάντηση, με βάση το περιεχόμενο του </w:t>
      </w:r>
      <w:r w:rsidRPr="007D547B">
        <w:rPr>
          <w:rFonts w:ascii="Calibri" w:hAnsi="Calibri" w:cs="Calibri"/>
          <w:b/>
          <w:bCs/>
        </w:rPr>
        <w:t>Κειμένου 1</w:t>
      </w:r>
      <w:r w:rsidRPr="007D547B">
        <w:rPr>
          <w:rFonts w:ascii="Calibri" w:hAnsi="Calibri" w:cs="Calibri"/>
        </w:rPr>
        <w:t xml:space="preserve"> (χωρίς αναφορά σε χωρία του κειμένου):</w:t>
      </w:r>
    </w:p>
    <w:p w14:paraId="7394F58D" w14:textId="03B09103" w:rsidR="0098154B" w:rsidRPr="007D547B" w:rsidRDefault="0098154B" w:rsidP="0098154B">
      <w:pPr>
        <w:spacing w:after="0" w:line="240" w:lineRule="auto"/>
        <w:jc w:val="both"/>
        <w:rPr>
          <w:rFonts w:ascii="Calibri" w:hAnsi="Calibri" w:cs="Calibri"/>
        </w:rPr>
      </w:pPr>
      <w:r w:rsidRPr="007D547B">
        <w:rPr>
          <w:rFonts w:ascii="Calibri" w:hAnsi="Calibri" w:cs="Calibri"/>
          <w:noProof/>
        </w:rPr>
        <w:lastRenderedPageBreak/>
        <w:drawing>
          <wp:inline distT="0" distB="0" distL="0" distR="0" wp14:anchorId="27B7C003" wp14:editId="0122E2B7">
            <wp:extent cx="5119887" cy="5153025"/>
            <wp:effectExtent l="0" t="0" r="5080" b="0"/>
            <wp:docPr id="1045964395" name="Εικόνα 1" descr="Εικόνα που περιέχει κείμενο, στιγμιότυπο οθόνης, γραμματοσειρά,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64395" name="Εικόνα 1" descr="Εικόνα που περιέχει κείμενο, στιγμιότυπο οθόνης, γραμματοσειρά, αριθμός&#10;&#10;Περιγραφή που δημιουργήθηκε αυτόματα"/>
                    <pic:cNvPicPr/>
                  </pic:nvPicPr>
                  <pic:blipFill>
                    <a:blip r:embed="rId6"/>
                    <a:stretch>
                      <a:fillRect/>
                    </a:stretch>
                  </pic:blipFill>
                  <pic:spPr>
                    <a:xfrm>
                      <a:off x="0" y="0"/>
                      <a:ext cx="5123956" cy="5157121"/>
                    </a:xfrm>
                    <a:prstGeom prst="rect">
                      <a:avLst/>
                    </a:prstGeom>
                  </pic:spPr>
                </pic:pic>
              </a:graphicData>
            </a:graphic>
          </wp:inline>
        </w:drawing>
      </w:r>
    </w:p>
    <w:p w14:paraId="142BCBD9" w14:textId="1C0CF00A" w:rsidR="0098154B" w:rsidRPr="007D547B" w:rsidRDefault="0098154B" w:rsidP="0098154B">
      <w:pPr>
        <w:spacing w:after="0" w:line="240" w:lineRule="auto"/>
        <w:jc w:val="right"/>
        <w:rPr>
          <w:rFonts w:ascii="Calibri" w:hAnsi="Calibri" w:cs="Calibri"/>
          <w:b/>
          <w:bCs/>
        </w:rPr>
      </w:pPr>
      <w:r w:rsidRPr="007D547B">
        <w:rPr>
          <w:rFonts w:ascii="Calibri" w:hAnsi="Calibri" w:cs="Calibri"/>
          <w:b/>
          <w:bCs/>
        </w:rPr>
        <w:t>Μονάδες 15</w:t>
      </w:r>
    </w:p>
    <w:p w14:paraId="59FFE56E" w14:textId="77777777" w:rsidR="007D547B" w:rsidRPr="007D547B" w:rsidRDefault="007D547B" w:rsidP="0098154B">
      <w:pPr>
        <w:spacing w:after="0" w:line="240" w:lineRule="auto"/>
        <w:jc w:val="both"/>
        <w:rPr>
          <w:rFonts w:ascii="Calibri" w:hAnsi="Calibri" w:cs="Calibri"/>
          <w:b/>
          <w:bCs/>
        </w:rPr>
      </w:pPr>
      <w:r w:rsidRPr="007D547B">
        <w:rPr>
          <w:rFonts w:ascii="Calibri" w:hAnsi="Calibri" w:cs="Calibri"/>
          <w:b/>
          <w:bCs/>
        </w:rPr>
        <w:t>Β2. α.</w:t>
      </w:r>
      <w:r w:rsidRPr="007D547B">
        <w:rPr>
          <w:rFonts w:ascii="Calibri" w:hAnsi="Calibri" w:cs="Calibri"/>
        </w:rPr>
        <w:t xml:space="preserve"> Ποια είναι η πρόθεση της συντάκτριας στη δεύτερη παράγραφο του </w:t>
      </w:r>
      <w:r w:rsidRPr="007D547B">
        <w:rPr>
          <w:rFonts w:ascii="Calibri" w:hAnsi="Calibri" w:cs="Calibri"/>
          <w:b/>
          <w:bCs/>
        </w:rPr>
        <w:t>Κειμένου 1 «Πολύτιμες…ένα απλό ταξίδι»</w:t>
      </w:r>
      <w:r w:rsidRPr="007D547B">
        <w:rPr>
          <w:rFonts w:ascii="Calibri" w:hAnsi="Calibri" w:cs="Calibri"/>
        </w:rPr>
        <w:t xml:space="preserve"> (μονάδες 2) και πώς ο τρόπος με τον οποίο την αναπτύσσει, εξυπηρετεί την πρόθεσή της αυτή; (μονάδες 3) </w:t>
      </w:r>
    </w:p>
    <w:p w14:paraId="7069DD0B" w14:textId="54519CF9" w:rsidR="007D547B" w:rsidRPr="007D547B" w:rsidRDefault="007D547B" w:rsidP="0098154B">
      <w:pPr>
        <w:spacing w:after="0" w:line="240" w:lineRule="auto"/>
        <w:jc w:val="both"/>
        <w:rPr>
          <w:rFonts w:ascii="Calibri" w:hAnsi="Calibri" w:cs="Calibri"/>
          <w:b/>
          <w:bCs/>
        </w:rPr>
      </w:pPr>
      <w:r w:rsidRPr="007D547B">
        <w:rPr>
          <w:rFonts w:ascii="Calibri" w:hAnsi="Calibri" w:cs="Calibri"/>
          <w:b/>
          <w:bCs/>
        </w:rPr>
        <w:t>β. έτσι ώστε</w:t>
      </w:r>
      <w:r w:rsidRPr="007D547B">
        <w:rPr>
          <w:rFonts w:ascii="Calibri" w:hAnsi="Calibri" w:cs="Calibri"/>
        </w:rPr>
        <w:t xml:space="preserve"> (1η παράγραφος), </w:t>
      </w:r>
      <w:r w:rsidRPr="007D547B">
        <w:rPr>
          <w:rFonts w:ascii="Calibri" w:hAnsi="Calibri" w:cs="Calibri"/>
          <w:b/>
          <w:bCs/>
        </w:rPr>
        <w:t>Αν και</w:t>
      </w:r>
      <w:r w:rsidRPr="007D547B">
        <w:rPr>
          <w:rFonts w:ascii="Calibri" w:hAnsi="Calibri" w:cs="Calibri"/>
        </w:rPr>
        <w:t xml:space="preserve"> (1η παράγραφος), </w:t>
      </w:r>
      <w:r w:rsidRPr="007D547B">
        <w:rPr>
          <w:rFonts w:ascii="Calibri" w:hAnsi="Calibri" w:cs="Calibri"/>
          <w:b/>
          <w:bCs/>
        </w:rPr>
        <w:t>ή</w:t>
      </w:r>
      <w:r w:rsidRPr="007D547B">
        <w:rPr>
          <w:rFonts w:ascii="Calibri" w:hAnsi="Calibri" w:cs="Calibri"/>
        </w:rPr>
        <w:t xml:space="preserve"> (3η παράγραφος), </w:t>
      </w:r>
      <w:r w:rsidRPr="007D547B">
        <w:rPr>
          <w:rFonts w:ascii="Calibri" w:hAnsi="Calibri" w:cs="Calibri"/>
          <w:b/>
          <w:bCs/>
        </w:rPr>
        <w:t>καθώς και</w:t>
      </w:r>
      <w:r w:rsidRPr="007D547B">
        <w:rPr>
          <w:rFonts w:ascii="Calibri" w:hAnsi="Calibri" w:cs="Calibri"/>
        </w:rPr>
        <w:t xml:space="preserve"> (5η παράγραφος), </w:t>
      </w:r>
      <w:r w:rsidRPr="007D547B">
        <w:rPr>
          <w:rFonts w:ascii="Calibri" w:hAnsi="Calibri" w:cs="Calibri"/>
          <w:b/>
          <w:bCs/>
        </w:rPr>
        <w:t>Συμπερασματικά</w:t>
      </w:r>
      <w:r w:rsidRPr="007D547B">
        <w:rPr>
          <w:rFonts w:ascii="Calibri" w:hAnsi="Calibri" w:cs="Calibri"/>
        </w:rPr>
        <w:t xml:space="preserve"> (7η παράγραφος). Να εξηγήσετε τι δηλώνουν οι παραπάνω διαρθρωτικές λέξεις (μονάδες</w:t>
      </w:r>
      <w:r w:rsidRPr="007D547B">
        <w:rPr>
          <w:rFonts w:ascii="Calibri" w:hAnsi="Calibri" w:cs="Calibri"/>
          <w:b/>
          <w:bCs/>
        </w:rPr>
        <w:t xml:space="preserve"> 5). </w:t>
      </w:r>
    </w:p>
    <w:p w14:paraId="3AABF339" w14:textId="719EB3EF" w:rsidR="007D547B" w:rsidRPr="007D547B" w:rsidRDefault="007D547B" w:rsidP="007D547B">
      <w:pPr>
        <w:spacing w:after="0" w:line="240" w:lineRule="auto"/>
        <w:jc w:val="right"/>
        <w:rPr>
          <w:rFonts w:ascii="Calibri" w:hAnsi="Calibri" w:cs="Calibri"/>
          <w:b/>
          <w:bCs/>
        </w:rPr>
      </w:pPr>
      <w:r w:rsidRPr="007D547B">
        <w:rPr>
          <w:rFonts w:ascii="Calibri" w:hAnsi="Calibri" w:cs="Calibri"/>
          <w:b/>
          <w:bCs/>
        </w:rPr>
        <w:t xml:space="preserve">Μονάδες 10 </w:t>
      </w:r>
    </w:p>
    <w:p w14:paraId="6A18CBDC" w14:textId="77777777" w:rsidR="007D547B" w:rsidRPr="007D547B" w:rsidRDefault="007D547B" w:rsidP="0098154B">
      <w:pPr>
        <w:spacing w:after="0" w:line="240" w:lineRule="auto"/>
        <w:jc w:val="both"/>
        <w:rPr>
          <w:rFonts w:ascii="Calibri" w:hAnsi="Calibri" w:cs="Calibri"/>
        </w:rPr>
      </w:pPr>
      <w:r w:rsidRPr="007D547B">
        <w:rPr>
          <w:rFonts w:ascii="Calibri" w:hAnsi="Calibri" w:cs="Calibri"/>
          <w:b/>
          <w:bCs/>
        </w:rPr>
        <w:t>Β3.</w:t>
      </w:r>
      <w:r w:rsidRPr="007D547B">
        <w:rPr>
          <w:rFonts w:ascii="Calibri" w:hAnsi="Calibri" w:cs="Calibri"/>
        </w:rPr>
        <w:t xml:space="preserve"> Βασικό γνώρισμα του </w:t>
      </w:r>
      <w:r w:rsidRPr="007D547B">
        <w:rPr>
          <w:rFonts w:ascii="Calibri" w:hAnsi="Calibri" w:cs="Calibri"/>
          <w:b/>
          <w:bCs/>
        </w:rPr>
        <w:t>Κειμένου 2</w:t>
      </w:r>
      <w:r w:rsidRPr="007D547B">
        <w:rPr>
          <w:rFonts w:ascii="Calibri" w:hAnsi="Calibri" w:cs="Calibri"/>
        </w:rPr>
        <w:t xml:space="preserve"> είναι ο βιωματικός του χαρακτήρας. Να αναφέρετε δύο (2) χαρακτηριστικά που επιβεβαιώνουν αυτό τον χαρακτηρισμό (μονάδες 4) και να αιτιολογήσετε τις επιλογές σας (μονάδες 4) παραθέτοντας και τα αντίστοιχα χωρία (μονάδες 2). </w:t>
      </w:r>
    </w:p>
    <w:p w14:paraId="2DC7FEFC" w14:textId="2851EDB4" w:rsidR="0098154B" w:rsidRPr="007D547B" w:rsidRDefault="007D547B" w:rsidP="007D547B">
      <w:pPr>
        <w:spacing w:after="0" w:line="240" w:lineRule="auto"/>
        <w:jc w:val="right"/>
        <w:rPr>
          <w:rFonts w:ascii="Calibri" w:hAnsi="Calibri" w:cs="Calibri"/>
          <w:b/>
          <w:bCs/>
        </w:rPr>
      </w:pPr>
      <w:r w:rsidRPr="007D547B">
        <w:rPr>
          <w:rFonts w:ascii="Calibri" w:hAnsi="Calibri" w:cs="Calibri"/>
          <w:b/>
          <w:bCs/>
        </w:rPr>
        <w:t>Μονάδες 10</w:t>
      </w:r>
    </w:p>
    <w:p w14:paraId="10A45A6D" w14:textId="77777777" w:rsidR="007D547B" w:rsidRPr="007D547B" w:rsidRDefault="007D547B" w:rsidP="007D547B">
      <w:pPr>
        <w:spacing w:after="0" w:line="240" w:lineRule="auto"/>
        <w:jc w:val="both"/>
        <w:rPr>
          <w:rFonts w:ascii="Calibri" w:hAnsi="Calibri" w:cs="Calibri"/>
          <w:b/>
          <w:bCs/>
        </w:rPr>
      </w:pPr>
      <w:r w:rsidRPr="007D547B">
        <w:rPr>
          <w:rFonts w:ascii="Calibri" w:hAnsi="Calibri" w:cs="Calibri"/>
          <w:b/>
          <w:bCs/>
        </w:rPr>
        <w:t xml:space="preserve">Θέμα Γ </w:t>
      </w:r>
    </w:p>
    <w:p w14:paraId="2BB1B608" w14:textId="77777777" w:rsidR="007D547B" w:rsidRPr="007D547B" w:rsidRDefault="007D547B" w:rsidP="007D547B">
      <w:pPr>
        <w:spacing w:after="0" w:line="240" w:lineRule="auto"/>
        <w:jc w:val="both"/>
        <w:rPr>
          <w:rFonts w:ascii="Calibri" w:hAnsi="Calibri" w:cs="Calibri"/>
        </w:rPr>
      </w:pPr>
      <w:r w:rsidRPr="007D547B">
        <w:rPr>
          <w:rFonts w:ascii="Calibri" w:hAnsi="Calibri" w:cs="Calibri"/>
          <w:b/>
          <w:bCs/>
        </w:rPr>
        <w:t>Γ1.</w:t>
      </w:r>
      <w:r w:rsidRPr="007D547B">
        <w:rPr>
          <w:rFonts w:ascii="Calibri" w:hAnsi="Calibri" w:cs="Calibri"/>
        </w:rPr>
        <w:t xml:space="preserve"> Πώς λειτουργεί το ταξίδι, κατά τη γνώμη σας, για το ποιητικό υποκείμενο στο </w:t>
      </w:r>
      <w:r w:rsidRPr="007D547B">
        <w:rPr>
          <w:rFonts w:ascii="Calibri" w:hAnsi="Calibri" w:cs="Calibri"/>
          <w:b/>
          <w:bCs/>
        </w:rPr>
        <w:t>Κείμενο 3</w:t>
      </w:r>
      <w:r w:rsidRPr="007D547B">
        <w:rPr>
          <w:rFonts w:ascii="Calibri" w:hAnsi="Calibri" w:cs="Calibri"/>
        </w:rPr>
        <w:t xml:space="preserve">; Να τεκμηριώσετε την απάντησή σας αξιοποιώντας τρεις (3) διαφορετικούς κειμενικούς δείκτες. Πώς θα αντιδρούσατε εσείς, αν βρισκόσαστε σε ανάλογη συναισθηματική κατάσταση; (150-200 λέξεις) </w:t>
      </w:r>
    </w:p>
    <w:p w14:paraId="3A22BFE0" w14:textId="6227CB5E" w:rsidR="007D547B" w:rsidRPr="007D547B" w:rsidRDefault="007D547B" w:rsidP="007D547B">
      <w:pPr>
        <w:spacing w:after="0" w:line="240" w:lineRule="auto"/>
        <w:jc w:val="right"/>
        <w:rPr>
          <w:rFonts w:ascii="Calibri" w:hAnsi="Calibri" w:cs="Calibri"/>
          <w:b/>
          <w:bCs/>
        </w:rPr>
      </w:pPr>
      <w:r w:rsidRPr="007D547B">
        <w:rPr>
          <w:rFonts w:ascii="Calibri" w:hAnsi="Calibri" w:cs="Calibri"/>
          <w:b/>
          <w:bCs/>
        </w:rPr>
        <w:t xml:space="preserve">Μονάδες 15 </w:t>
      </w:r>
    </w:p>
    <w:p w14:paraId="50259C3D" w14:textId="77777777" w:rsidR="007D547B" w:rsidRPr="007D547B" w:rsidRDefault="007D547B" w:rsidP="007D547B">
      <w:pPr>
        <w:spacing w:after="0" w:line="240" w:lineRule="auto"/>
        <w:jc w:val="both"/>
        <w:rPr>
          <w:rFonts w:ascii="Calibri" w:hAnsi="Calibri" w:cs="Calibri"/>
        </w:rPr>
      </w:pPr>
    </w:p>
    <w:p w14:paraId="4EFB0AEF" w14:textId="77777777" w:rsidR="007D547B" w:rsidRPr="007D547B" w:rsidRDefault="007D547B" w:rsidP="007D547B">
      <w:pPr>
        <w:spacing w:after="0" w:line="240" w:lineRule="auto"/>
        <w:jc w:val="both"/>
        <w:rPr>
          <w:rFonts w:ascii="Calibri" w:hAnsi="Calibri" w:cs="Calibri"/>
          <w:b/>
          <w:bCs/>
        </w:rPr>
      </w:pPr>
      <w:r w:rsidRPr="007D547B">
        <w:rPr>
          <w:rFonts w:ascii="Calibri" w:hAnsi="Calibri" w:cs="Calibri"/>
          <w:b/>
          <w:bCs/>
        </w:rPr>
        <w:t xml:space="preserve">Θέμα Δ </w:t>
      </w:r>
    </w:p>
    <w:p w14:paraId="056A3D7A" w14:textId="77777777" w:rsidR="007D547B" w:rsidRPr="007D547B" w:rsidRDefault="007D547B" w:rsidP="007D547B">
      <w:pPr>
        <w:spacing w:after="0" w:line="240" w:lineRule="auto"/>
        <w:jc w:val="both"/>
        <w:rPr>
          <w:rFonts w:ascii="Calibri" w:hAnsi="Calibri" w:cs="Calibri"/>
        </w:rPr>
      </w:pPr>
      <w:r w:rsidRPr="007D547B">
        <w:rPr>
          <w:rFonts w:ascii="Calibri" w:hAnsi="Calibri" w:cs="Calibri"/>
          <w:b/>
          <w:bCs/>
        </w:rPr>
        <w:t>Δ1.</w:t>
      </w:r>
      <w:r w:rsidRPr="007D547B">
        <w:rPr>
          <w:rFonts w:ascii="Calibri" w:hAnsi="Calibri" w:cs="Calibri"/>
        </w:rPr>
        <w:t xml:space="preserve"> Στο </w:t>
      </w:r>
      <w:r w:rsidRPr="007D547B">
        <w:rPr>
          <w:rFonts w:ascii="Calibri" w:hAnsi="Calibri" w:cs="Calibri"/>
          <w:b/>
          <w:bCs/>
        </w:rPr>
        <w:t>Κείμενο 1</w:t>
      </w:r>
      <w:r w:rsidRPr="007D547B">
        <w:rPr>
          <w:rFonts w:ascii="Calibri" w:hAnsi="Calibri" w:cs="Calibri"/>
        </w:rPr>
        <w:t xml:space="preserve"> διατυπώνεται η θέση ότι τα ταξίδια αποτελούν «τον πλέον ενδεδειγμένο τρόπο ψυχικής εκτόνωσης και αναζωογόνησης του κάθε ανθρώπου». </w:t>
      </w:r>
    </w:p>
    <w:p w14:paraId="5379C209" w14:textId="0FDF5270" w:rsidR="007D547B" w:rsidRPr="007D547B" w:rsidRDefault="007D547B" w:rsidP="007D547B">
      <w:pPr>
        <w:spacing w:after="0" w:line="240" w:lineRule="auto"/>
        <w:jc w:val="both"/>
        <w:rPr>
          <w:rFonts w:ascii="Calibri" w:hAnsi="Calibri" w:cs="Calibri"/>
        </w:rPr>
      </w:pPr>
      <w:r w:rsidRPr="007D547B">
        <w:rPr>
          <w:rFonts w:ascii="Calibri" w:hAnsi="Calibri" w:cs="Calibri"/>
        </w:rPr>
        <w:t xml:space="preserve">α) Συμφωνείτε ή διαφωνείτε με την παραπάνω θέση της συντάκτριας και γιατί; </w:t>
      </w:r>
    </w:p>
    <w:p w14:paraId="3F80AA89" w14:textId="77777777" w:rsidR="007D547B" w:rsidRPr="007D547B" w:rsidRDefault="007D547B" w:rsidP="007D547B">
      <w:pPr>
        <w:spacing w:after="0" w:line="240" w:lineRule="auto"/>
        <w:jc w:val="both"/>
        <w:rPr>
          <w:rFonts w:ascii="Calibri" w:hAnsi="Calibri" w:cs="Calibri"/>
        </w:rPr>
      </w:pPr>
      <w:r w:rsidRPr="007D547B">
        <w:rPr>
          <w:rFonts w:ascii="Calibri" w:hAnsi="Calibri" w:cs="Calibri"/>
        </w:rPr>
        <w:t xml:space="preserve">β) Εσείς, ποιους τρόπους επιλέγετε, για να αναζητήσετε την προσωπική σας ηρεμία και ισορροπία και για ποιους λόγους κάνετε αυτές τις επιλογές; Αξιοποιώντας δημιουργικά τα </w:t>
      </w:r>
      <w:r w:rsidRPr="007D547B">
        <w:rPr>
          <w:rFonts w:ascii="Calibri" w:hAnsi="Calibri" w:cs="Calibri"/>
          <w:b/>
          <w:bCs/>
        </w:rPr>
        <w:t>Κείμενα 1</w:t>
      </w:r>
      <w:r w:rsidRPr="007D547B">
        <w:rPr>
          <w:rFonts w:ascii="Calibri" w:hAnsi="Calibri" w:cs="Calibri"/>
        </w:rPr>
        <w:t xml:space="preserve"> και </w:t>
      </w:r>
      <w:r w:rsidRPr="007D547B">
        <w:rPr>
          <w:rFonts w:ascii="Calibri" w:hAnsi="Calibri" w:cs="Calibri"/>
          <w:b/>
          <w:bCs/>
        </w:rPr>
        <w:t>2</w:t>
      </w:r>
      <w:r w:rsidRPr="007D547B">
        <w:rPr>
          <w:rFonts w:ascii="Calibri" w:hAnsi="Calibri" w:cs="Calibri"/>
        </w:rPr>
        <w:t xml:space="preserve"> να παρουσιάσετε τις απόψεις σας σε άρθρο 350-400 λέξεων, που θα δημοσιευτεί στην ιστοσελίδα του σχολείου σας.</w:t>
      </w:r>
    </w:p>
    <w:p w14:paraId="432D7876" w14:textId="57C519EE" w:rsidR="007D547B" w:rsidRPr="007D547B" w:rsidRDefault="007D547B" w:rsidP="007D547B">
      <w:pPr>
        <w:spacing w:after="0" w:line="240" w:lineRule="auto"/>
        <w:jc w:val="right"/>
        <w:rPr>
          <w:rFonts w:ascii="Calibri" w:hAnsi="Calibri" w:cs="Calibri"/>
          <w:b/>
          <w:bCs/>
        </w:rPr>
      </w:pPr>
      <w:r w:rsidRPr="007D547B">
        <w:rPr>
          <w:rFonts w:ascii="Calibri" w:hAnsi="Calibri" w:cs="Calibri"/>
          <w:b/>
          <w:bCs/>
        </w:rPr>
        <w:t xml:space="preserve"> Μονάδες 30</w:t>
      </w:r>
    </w:p>
    <w:p w14:paraId="17B0E630" w14:textId="77777777" w:rsidR="007D547B" w:rsidRPr="007D547B" w:rsidRDefault="007D547B" w:rsidP="007D547B">
      <w:pPr>
        <w:spacing w:after="0" w:line="240" w:lineRule="auto"/>
        <w:jc w:val="right"/>
        <w:rPr>
          <w:rFonts w:ascii="Calibri" w:hAnsi="Calibri" w:cs="Calibri"/>
          <w:b/>
          <w:bCs/>
        </w:rPr>
      </w:pPr>
    </w:p>
    <w:p w14:paraId="32A0F06E" w14:textId="77777777" w:rsidR="007D547B" w:rsidRPr="007D547B" w:rsidRDefault="007D547B" w:rsidP="007D547B">
      <w:pPr>
        <w:spacing w:after="0" w:line="240" w:lineRule="auto"/>
        <w:jc w:val="both"/>
        <w:rPr>
          <w:rFonts w:ascii="Calibri" w:hAnsi="Calibri" w:cs="Calibri"/>
          <w:b/>
          <w:bCs/>
        </w:rPr>
      </w:pPr>
    </w:p>
    <w:sectPr w:rsidR="007D547B" w:rsidRPr="007D547B" w:rsidSect="0098154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BE6FE" w14:textId="77777777" w:rsidR="004A75D4" w:rsidRDefault="004A75D4" w:rsidP="00AF504D">
      <w:pPr>
        <w:spacing w:after="0" w:line="240" w:lineRule="auto"/>
      </w:pPr>
      <w:r>
        <w:separator/>
      </w:r>
    </w:p>
  </w:endnote>
  <w:endnote w:type="continuationSeparator" w:id="0">
    <w:p w14:paraId="673F3D9B" w14:textId="77777777" w:rsidR="004A75D4" w:rsidRDefault="004A75D4" w:rsidP="00AF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CADC4" w14:textId="77777777" w:rsidR="004A75D4" w:rsidRDefault="004A75D4" w:rsidP="00AF504D">
      <w:pPr>
        <w:spacing w:after="0" w:line="240" w:lineRule="auto"/>
      </w:pPr>
      <w:r>
        <w:separator/>
      </w:r>
    </w:p>
  </w:footnote>
  <w:footnote w:type="continuationSeparator" w:id="0">
    <w:p w14:paraId="7613578A" w14:textId="77777777" w:rsidR="004A75D4" w:rsidRDefault="004A75D4" w:rsidP="00AF5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8967" w14:textId="31B05330" w:rsidR="00AF504D" w:rsidRPr="00AF504D" w:rsidRDefault="00AF504D">
    <w:pPr>
      <w:pStyle w:val="aa"/>
      <w:rPr>
        <w:rFonts w:ascii="Calibri" w:hAnsi="Calibri" w:cs="Calibri"/>
        <w:b/>
        <w:bCs/>
      </w:rPr>
    </w:pPr>
    <w:r w:rsidRPr="00AF504D">
      <w:rPr>
        <w:rFonts w:ascii="Calibri" w:hAnsi="Calibri" w:cs="Calibri"/>
        <w:b/>
        <w:bCs/>
      </w:rP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4B"/>
    <w:rsid w:val="002E764C"/>
    <w:rsid w:val="003F1BA6"/>
    <w:rsid w:val="004629AA"/>
    <w:rsid w:val="004A75D4"/>
    <w:rsid w:val="00755B74"/>
    <w:rsid w:val="007D547B"/>
    <w:rsid w:val="0098154B"/>
    <w:rsid w:val="00AF504D"/>
    <w:rsid w:val="00E05CBF"/>
    <w:rsid w:val="00EC1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EDF7"/>
  <w15:chartTrackingRefBased/>
  <w15:docId w15:val="{8C70C59E-DCBE-4AD9-A22B-C9562AF7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81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81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8154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8154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8154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815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815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815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815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8154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8154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8154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8154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8154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8154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8154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8154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8154B"/>
    <w:rPr>
      <w:rFonts w:eastAsiaTheme="majorEastAsia" w:cstheme="majorBidi"/>
      <w:color w:val="272727" w:themeColor="text1" w:themeTint="D8"/>
    </w:rPr>
  </w:style>
  <w:style w:type="paragraph" w:styleId="a3">
    <w:name w:val="Title"/>
    <w:basedOn w:val="a"/>
    <w:next w:val="a"/>
    <w:link w:val="Char"/>
    <w:uiPriority w:val="10"/>
    <w:qFormat/>
    <w:rsid w:val="00981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8154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8154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8154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8154B"/>
    <w:pPr>
      <w:spacing w:before="160"/>
      <w:jc w:val="center"/>
    </w:pPr>
    <w:rPr>
      <w:i/>
      <w:iCs/>
      <w:color w:val="404040" w:themeColor="text1" w:themeTint="BF"/>
    </w:rPr>
  </w:style>
  <w:style w:type="character" w:customStyle="1" w:styleId="Char1">
    <w:name w:val="Απόσπασμα Char"/>
    <w:basedOn w:val="a0"/>
    <w:link w:val="a5"/>
    <w:uiPriority w:val="29"/>
    <w:rsid w:val="0098154B"/>
    <w:rPr>
      <w:i/>
      <w:iCs/>
      <w:color w:val="404040" w:themeColor="text1" w:themeTint="BF"/>
    </w:rPr>
  </w:style>
  <w:style w:type="paragraph" w:styleId="a6">
    <w:name w:val="List Paragraph"/>
    <w:basedOn w:val="a"/>
    <w:uiPriority w:val="34"/>
    <w:qFormat/>
    <w:rsid w:val="0098154B"/>
    <w:pPr>
      <w:ind w:left="720"/>
      <w:contextualSpacing/>
    </w:pPr>
  </w:style>
  <w:style w:type="character" w:styleId="a7">
    <w:name w:val="Intense Emphasis"/>
    <w:basedOn w:val="a0"/>
    <w:uiPriority w:val="21"/>
    <w:qFormat/>
    <w:rsid w:val="0098154B"/>
    <w:rPr>
      <w:i/>
      <w:iCs/>
      <w:color w:val="0F4761" w:themeColor="accent1" w:themeShade="BF"/>
    </w:rPr>
  </w:style>
  <w:style w:type="paragraph" w:styleId="a8">
    <w:name w:val="Intense Quote"/>
    <w:basedOn w:val="a"/>
    <w:next w:val="a"/>
    <w:link w:val="Char2"/>
    <w:uiPriority w:val="30"/>
    <w:qFormat/>
    <w:rsid w:val="00981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8154B"/>
    <w:rPr>
      <w:i/>
      <w:iCs/>
      <w:color w:val="0F4761" w:themeColor="accent1" w:themeShade="BF"/>
    </w:rPr>
  </w:style>
  <w:style w:type="character" w:styleId="a9">
    <w:name w:val="Intense Reference"/>
    <w:basedOn w:val="a0"/>
    <w:uiPriority w:val="32"/>
    <w:qFormat/>
    <w:rsid w:val="0098154B"/>
    <w:rPr>
      <w:b/>
      <w:bCs/>
      <w:smallCaps/>
      <w:color w:val="0F4761" w:themeColor="accent1" w:themeShade="BF"/>
      <w:spacing w:val="5"/>
    </w:rPr>
  </w:style>
  <w:style w:type="paragraph" w:styleId="aa">
    <w:name w:val="header"/>
    <w:basedOn w:val="a"/>
    <w:link w:val="Char3"/>
    <w:uiPriority w:val="99"/>
    <w:unhideWhenUsed/>
    <w:rsid w:val="00AF504D"/>
    <w:pPr>
      <w:tabs>
        <w:tab w:val="center" w:pos="4153"/>
        <w:tab w:val="right" w:pos="8306"/>
      </w:tabs>
      <w:spacing w:after="0" w:line="240" w:lineRule="auto"/>
    </w:pPr>
  </w:style>
  <w:style w:type="character" w:customStyle="1" w:styleId="Char3">
    <w:name w:val="Κεφαλίδα Char"/>
    <w:basedOn w:val="a0"/>
    <w:link w:val="aa"/>
    <w:uiPriority w:val="99"/>
    <w:rsid w:val="00AF504D"/>
  </w:style>
  <w:style w:type="paragraph" w:styleId="ab">
    <w:name w:val="footer"/>
    <w:basedOn w:val="a"/>
    <w:link w:val="Char4"/>
    <w:uiPriority w:val="99"/>
    <w:unhideWhenUsed/>
    <w:rsid w:val="00AF504D"/>
    <w:pPr>
      <w:tabs>
        <w:tab w:val="center" w:pos="4153"/>
        <w:tab w:val="right" w:pos="8306"/>
      </w:tabs>
      <w:spacing w:after="0" w:line="240" w:lineRule="auto"/>
    </w:pPr>
  </w:style>
  <w:style w:type="character" w:customStyle="1" w:styleId="Char4">
    <w:name w:val="Υποσέλιδο Char"/>
    <w:basedOn w:val="a0"/>
    <w:link w:val="ab"/>
    <w:uiPriority w:val="99"/>
    <w:rsid w:val="00AF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1252</Words>
  <Characters>6762</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4</cp:revision>
  <dcterms:created xsi:type="dcterms:W3CDTF">2024-06-04T15:14:00Z</dcterms:created>
  <dcterms:modified xsi:type="dcterms:W3CDTF">2024-06-18T14:09:00Z</dcterms:modified>
</cp:coreProperties>
</file>