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0BB70"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ΠΑΝΕΛΛΑΔΙΚΕΣ ΕΞΕΤΑΣΕΙΣ </w:t>
      </w:r>
    </w:p>
    <w:p w14:paraId="7BFD86C0"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ΗΜΕΡΗΣΙΩΝ ΚΑΙ ΕΣΠΕΡΙΝΩΝ ΓΕΝΙΚΩΝ ΛΥΚΕΙΩΝ </w:t>
      </w:r>
    </w:p>
    <w:p w14:paraId="2E5E54F5"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ΤΕΤΑΡΤΗ 12 ΙΟΥΝΙΟΥ 2024</w:t>
      </w:r>
    </w:p>
    <w:p w14:paraId="78CF7539" w14:textId="77777777" w:rsidR="00EF4317"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 </w:t>
      </w:r>
    </w:p>
    <w:p w14:paraId="41FDE11C" w14:textId="49D107F0" w:rsidR="007E3E1F" w:rsidRPr="00EF4317" w:rsidRDefault="007E3E1F" w:rsidP="00EF4317">
      <w:pPr>
        <w:spacing w:after="0" w:line="240" w:lineRule="auto"/>
        <w:jc w:val="center"/>
        <w:rPr>
          <w:rFonts w:ascii="Calibri" w:hAnsi="Calibri" w:cs="Calibri"/>
          <w:b/>
          <w:bCs/>
        </w:rPr>
      </w:pPr>
      <w:r w:rsidRPr="00EF4317">
        <w:rPr>
          <w:rFonts w:ascii="Calibri" w:hAnsi="Calibri" w:cs="Calibri"/>
          <w:b/>
          <w:bCs/>
        </w:rPr>
        <w:t>ΟΙΚΟΝΟΜΙΑ ΠΡΟΣΑΝΑΤΟΛΙΣΜΟΥ</w:t>
      </w:r>
    </w:p>
    <w:p w14:paraId="4F8AE93A" w14:textId="77777777" w:rsidR="007E3E1F" w:rsidRPr="00EF4317" w:rsidRDefault="007E3E1F" w:rsidP="007E3E1F">
      <w:pPr>
        <w:spacing w:after="0" w:line="240" w:lineRule="auto"/>
        <w:jc w:val="center"/>
        <w:rPr>
          <w:rFonts w:ascii="Calibri" w:hAnsi="Calibri" w:cs="Calibri"/>
          <w:b/>
          <w:bCs/>
        </w:rPr>
      </w:pPr>
    </w:p>
    <w:p w14:paraId="1479A0C9" w14:textId="5202C6A1" w:rsidR="007E3E1F" w:rsidRPr="00EF4317" w:rsidRDefault="007E3E1F" w:rsidP="007E3E1F">
      <w:pPr>
        <w:spacing w:after="0" w:line="240" w:lineRule="auto"/>
        <w:jc w:val="center"/>
        <w:rPr>
          <w:rFonts w:ascii="Calibri" w:hAnsi="Calibri" w:cs="Calibri"/>
          <w:b/>
          <w:bCs/>
        </w:rPr>
      </w:pPr>
      <w:r w:rsidRPr="00EF4317">
        <w:rPr>
          <w:rFonts w:ascii="Calibri" w:hAnsi="Calibri" w:cs="Calibri"/>
          <w:b/>
          <w:bCs/>
        </w:rPr>
        <w:t>ΟΜΑΔΑ ΠΡΩΤΗ</w:t>
      </w:r>
    </w:p>
    <w:p w14:paraId="1419BC92" w14:textId="77777777" w:rsidR="007E3E1F" w:rsidRPr="00EF4317" w:rsidRDefault="007E3E1F" w:rsidP="007E3E1F">
      <w:pPr>
        <w:spacing w:after="0" w:line="240" w:lineRule="auto"/>
        <w:jc w:val="both"/>
        <w:rPr>
          <w:rFonts w:ascii="Calibri" w:hAnsi="Calibri" w:cs="Calibri"/>
          <w:b/>
          <w:bCs/>
        </w:rPr>
      </w:pPr>
      <w:r w:rsidRPr="00EF4317">
        <w:rPr>
          <w:rFonts w:ascii="Calibri" w:hAnsi="Calibri" w:cs="Calibri"/>
          <w:b/>
          <w:bCs/>
        </w:rPr>
        <w:t xml:space="preserve">ΘΕΜΑ A </w:t>
      </w:r>
    </w:p>
    <w:p w14:paraId="7D63F183"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A1.</w:t>
      </w:r>
      <w:r w:rsidRPr="00EF4317">
        <w:rPr>
          <w:rFonts w:ascii="Calibri" w:hAnsi="Calibri" w:cs="Calibri"/>
        </w:rPr>
        <w:t xml:space="preserve"> Να χαρακτηρίσετε τις προτάσεις που ακολουθούν, γράφοντας στο τετράδιό σας το γράμμα που αντιστοιχεί σε κάθε πρόταση και δίπλα του τη λέξη </w:t>
      </w:r>
      <w:r w:rsidRPr="00EF4317">
        <w:rPr>
          <w:rFonts w:ascii="Calibri" w:hAnsi="Calibri" w:cs="Calibri"/>
          <w:b/>
          <w:bCs/>
        </w:rPr>
        <w:t>Σωστό</w:t>
      </w:r>
      <w:r w:rsidRPr="00EF4317">
        <w:rPr>
          <w:rFonts w:ascii="Calibri" w:hAnsi="Calibri" w:cs="Calibri"/>
        </w:rPr>
        <w:t xml:space="preserve">, αν η πρόταση είναι σωστή, ή τη λέξη </w:t>
      </w:r>
      <w:r w:rsidRPr="00EF4317">
        <w:rPr>
          <w:rFonts w:ascii="Calibri" w:hAnsi="Calibri" w:cs="Calibri"/>
          <w:b/>
          <w:bCs/>
        </w:rPr>
        <w:t>Λάθος</w:t>
      </w:r>
      <w:r w:rsidRPr="00EF4317">
        <w:rPr>
          <w:rFonts w:ascii="Calibri" w:hAnsi="Calibri" w:cs="Calibri"/>
        </w:rPr>
        <w:t xml:space="preserve">, αν η πρόταση είναι λανθασμένη. </w:t>
      </w:r>
    </w:p>
    <w:p w14:paraId="583FDFB4"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α.</w:t>
      </w:r>
      <w:r w:rsidRPr="00EF4317">
        <w:rPr>
          <w:rFonts w:ascii="Calibri" w:hAnsi="Calibri" w:cs="Calibri"/>
        </w:rPr>
        <w:t xml:space="preserve"> Ο όρος πολλαπλασιασμός των αναγκών αναφέρεται στη διαφοροποίηση των αγαθών που χρησιμοποιούνται για την ικανοποίηση της ίδιας ανάγκης. </w:t>
      </w:r>
    </w:p>
    <w:p w14:paraId="35FBA8BF"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β.</w:t>
      </w:r>
      <w:r w:rsidRPr="00EF4317">
        <w:rPr>
          <w:rFonts w:ascii="Calibri" w:hAnsi="Calibri" w:cs="Calibri"/>
        </w:rPr>
        <w:t xml:space="preserve"> Εάν το κράτος αυξήσει τον φόρο δαπάνης σε αγαθά με πλήρως ανελαστική ζήτηση, τότε θα μειωθούν τα φορολογικά του έσοδα. </w:t>
      </w:r>
    </w:p>
    <w:p w14:paraId="7726F373" w14:textId="63C920C9" w:rsidR="007E3E1F" w:rsidRPr="00EF4317" w:rsidRDefault="007E3E1F" w:rsidP="007E3E1F">
      <w:pPr>
        <w:spacing w:after="0" w:line="240" w:lineRule="auto"/>
        <w:jc w:val="both"/>
        <w:rPr>
          <w:rFonts w:ascii="Calibri" w:hAnsi="Calibri" w:cs="Calibri"/>
        </w:rPr>
      </w:pPr>
      <w:r w:rsidRPr="00EF4317">
        <w:rPr>
          <w:rFonts w:ascii="Calibri" w:hAnsi="Calibri" w:cs="Calibri"/>
          <w:b/>
          <w:bCs/>
        </w:rPr>
        <w:t>γ.</w:t>
      </w:r>
      <w:r w:rsidRPr="00EF4317">
        <w:rPr>
          <w:rFonts w:ascii="Calibri" w:hAnsi="Calibri" w:cs="Calibri"/>
        </w:rPr>
        <w:t xml:space="preserve"> Το άθροισμα των προστιθέμενων αξιών όλων των σταδίων παραγωγής είναι ίσο με την αξία του τελικού προϊόντος που πληρώνει ο καταναλωτής. </w:t>
      </w:r>
    </w:p>
    <w:p w14:paraId="0DB7EB43"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δ.</w:t>
      </w:r>
      <w:r w:rsidRPr="00EF4317">
        <w:rPr>
          <w:rFonts w:ascii="Calibri" w:hAnsi="Calibri" w:cs="Calibri"/>
        </w:rPr>
        <w:t xml:space="preserve"> Η αύξηση της τιμής ενός αγαθού και η ταυτόχρονη βελτίωση της τεχνολογίας παραγωγής του θα αυξήσουν την τελική προσφερόμενη ποσότητά του. </w:t>
      </w:r>
    </w:p>
    <w:p w14:paraId="4148D708" w14:textId="2C5681A2" w:rsidR="007E3E1F" w:rsidRPr="00EF4317" w:rsidRDefault="007E3E1F" w:rsidP="007E3E1F">
      <w:pPr>
        <w:spacing w:after="0" w:line="240" w:lineRule="auto"/>
        <w:jc w:val="both"/>
        <w:rPr>
          <w:rFonts w:ascii="Calibri" w:hAnsi="Calibri" w:cs="Calibri"/>
        </w:rPr>
      </w:pPr>
      <w:r w:rsidRPr="00EF4317">
        <w:rPr>
          <w:rFonts w:ascii="Calibri" w:hAnsi="Calibri" w:cs="Calibri"/>
          <w:b/>
          <w:bCs/>
        </w:rPr>
        <w:t>ε.</w:t>
      </w:r>
      <w:r w:rsidRPr="00EF4317">
        <w:rPr>
          <w:rFonts w:ascii="Calibri" w:hAnsi="Calibri" w:cs="Calibri"/>
        </w:rPr>
        <w:t xml:space="preserve"> Σε περιόδους μεγάλης απασχόλησης και αυξανόμενων τιμών, ο προϋπολογισμός πρέπει να είναι ελλειμματικός, για να μειωθούν οι πληθωριστικές τάσεις. </w:t>
      </w:r>
    </w:p>
    <w:p w14:paraId="35C7DA2C" w14:textId="4F09AD44"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Μονάδες 15</w:t>
      </w:r>
    </w:p>
    <w:p w14:paraId="13EEF88A"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rPr>
        <w:t xml:space="preserve">Για τις παρακάτω προτάσεις </w:t>
      </w:r>
      <w:r w:rsidRPr="00EF4317">
        <w:rPr>
          <w:rFonts w:ascii="Calibri" w:hAnsi="Calibri" w:cs="Calibri"/>
          <w:b/>
          <w:bCs/>
        </w:rPr>
        <w:t>Α2</w:t>
      </w:r>
      <w:r w:rsidRPr="00EF4317">
        <w:rPr>
          <w:rFonts w:ascii="Calibri" w:hAnsi="Calibri" w:cs="Calibri"/>
        </w:rPr>
        <w:t xml:space="preserve"> και </w:t>
      </w:r>
      <w:r w:rsidRPr="00EF4317">
        <w:rPr>
          <w:rFonts w:ascii="Calibri" w:hAnsi="Calibri" w:cs="Calibri"/>
          <w:b/>
          <w:bCs/>
        </w:rPr>
        <w:t>Α3</w:t>
      </w:r>
      <w:r w:rsidRPr="00EF4317">
        <w:rPr>
          <w:rFonts w:ascii="Calibri" w:hAnsi="Calibri" w:cs="Calibri"/>
        </w:rPr>
        <w:t xml:space="preserve"> να γράψετε στο τετράδιό σας τον αριθμό της κάθε πρότασης και δίπλα το γράμμα που αντιστοιχεί στη σωστή απάντηση. </w:t>
      </w:r>
    </w:p>
    <w:p w14:paraId="3877BEFC"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Α2.</w:t>
      </w:r>
      <w:r w:rsidRPr="00EF4317">
        <w:rPr>
          <w:rFonts w:ascii="Calibri" w:hAnsi="Calibri" w:cs="Calibri"/>
        </w:rPr>
        <w:t xml:space="preserve"> Στη φάση της καθόδου, στη διάρκεια ενός οικονομικού κύκλου, μπορεί να παραμείνει στάσιμο το επίπεδο </w:t>
      </w:r>
    </w:p>
    <w:p w14:paraId="0515B659" w14:textId="0A3BF020" w:rsidR="007E3E1F" w:rsidRPr="00EF4317" w:rsidRDefault="007E3E1F" w:rsidP="007E3E1F">
      <w:pPr>
        <w:spacing w:after="0" w:line="240" w:lineRule="auto"/>
        <w:jc w:val="both"/>
        <w:rPr>
          <w:rFonts w:ascii="Calibri" w:hAnsi="Calibri" w:cs="Calibri"/>
        </w:rPr>
      </w:pPr>
      <w:r w:rsidRPr="00EF4317">
        <w:rPr>
          <w:rFonts w:ascii="Calibri" w:hAnsi="Calibri" w:cs="Calibri"/>
          <w:b/>
          <w:bCs/>
        </w:rPr>
        <w:t>α.</w:t>
      </w:r>
      <w:r w:rsidRPr="00EF4317">
        <w:rPr>
          <w:rFonts w:ascii="Calibri" w:hAnsi="Calibri" w:cs="Calibri"/>
        </w:rPr>
        <w:t xml:space="preserve"> της κατανάλωσης.</w:t>
      </w:r>
    </w:p>
    <w:p w14:paraId="57D4C441"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β.</w:t>
      </w:r>
      <w:r w:rsidRPr="00EF4317">
        <w:rPr>
          <w:rFonts w:ascii="Calibri" w:hAnsi="Calibri" w:cs="Calibri"/>
        </w:rPr>
        <w:t xml:space="preserve"> των επενδύσεων. </w:t>
      </w:r>
    </w:p>
    <w:p w14:paraId="132B9691"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γ.</w:t>
      </w:r>
      <w:r w:rsidRPr="00EF4317">
        <w:rPr>
          <w:rFonts w:ascii="Calibri" w:hAnsi="Calibri" w:cs="Calibri"/>
        </w:rPr>
        <w:t xml:space="preserve"> του εισοδήματος. </w:t>
      </w:r>
    </w:p>
    <w:p w14:paraId="22ADAE6E" w14:textId="1879C948" w:rsidR="007E3E1F" w:rsidRPr="00EF4317" w:rsidRDefault="007E3E1F" w:rsidP="007E3E1F">
      <w:pPr>
        <w:spacing w:after="0" w:line="240" w:lineRule="auto"/>
        <w:jc w:val="both"/>
        <w:rPr>
          <w:rFonts w:ascii="Calibri" w:hAnsi="Calibri" w:cs="Calibri"/>
        </w:rPr>
      </w:pPr>
      <w:r w:rsidRPr="00EF4317">
        <w:rPr>
          <w:rFonts w:ascii="Calibri" w:hAnsi="Calibri" w:cs="Calibri"/>
          <w:b/>
          <w:bCs/>
        </w:rPr>
        <w:t>δ.</w:t>
      </w:r>
      <w:r w:rsidRPr="00EF4317">
        <w:rPr>
          <w:rFonts w:ascii="Calibri" w:hAnsi="Calibri" w:cs="Calibri"/>
        </w:rPr>
        <w:t xml:space="preserve"> της απασχόλησης. </w:t>
      </w:r>
    </w:p>
    <w:p w14:paraId="172347FD" w14:textId="1285662E" w:rsidR="004629AA" w:rsidRPr="00EF4317" w:rsidRDefault="007E3E1F" w:rsidP="007E3E1F">
      <w:pPr>
        <w:spacing w:after="0" w:line="240" w:lineRule="auto"/>
        <w:jc w:val="right"/>
        <w:rPr>
          <w:rFonts w:ascii="Calibri" w:hAnsi="Calibri" w:cs="Calibri"/>
          <w:b/>
          <w:bCs/>
        </w:rPr>
      </w:pPr>
      <w:r w:rsidRPr="00EF4317">
        <w:rPr>
          <w:rFonts w:ascii="Calibri" w:hAnsi="Calibri" w:cs="Calibri"/>
          <w:b/>
          <w:bCs/>
        </w:rPr>
        <w:t>Μονάδες 5</w:t>
      </w:r>
    </w:p>
    <w:p w14:paraId="0DBA0FDF"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Α3.</w:t>
      </w:r>
      <w:r w:rsidRPr="00EF4317">
        <w:rPr>
          <w:rFonts w:ascii="Calibri" w:hAnsi="Calibri" w:cs="Calibri"/>
        </w:rPr>
        <w:t xml:space="preserve"> Οι δημόσιες δαπάνες που δεν αποτελούν τμήμα του Εθνικού Εισοδήματος, δηλαδή που δεν δημιουργούν παραγωγή, είναι οι δαπάνες για </w:t>
      </w:r>
    </w:p>
    <w:p w14:paraId="3D4EEB58" w14:textId="17A77181" w:rsidR="007E3E1F" w:rsidRPr="00EF4317" w:rsidRDefault="007E3E1F" w:rsidP="007E3E1F">
      <w:pPr>
        <w:spacing w:after="0" w:line="240" w:lineRule="auto"/>
        <w:jc w:val="both"/>
        <w:rPr>
          <w:rFonts w:ascii="Calibri" w:hAnsi="Calibri" w:cs="Calibri"/>
        </w:rPr>
      </w:pPr>
      <w:r w:rsidRPr="00EF4317">
        <w:rPr>
          <w:rFonts w:ascii="Calibri" w:hAnsi="Calibri" w:cs="Calibri"/>
          <w:b/>
          <w:bCs/>
        </w:rPr>
        <w:t>α.</w:t>
      </w:r>
      <w:r w:rsidRPr="00EF4317">
        <w:rPr>
          <w:rFonts w:ascii="Calibri" w:hAnsi="Calibri" w:cs="Calibri"/>
        </w:rPr>
        <w:t xml:space="preserve"> τη δημόσια διοίκηση. </w:t>
      </w:r>
    </w:p>
    <w:p w14:paraId="2B85572A"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β.</w:t>
      </w:r>
      <w:r w:rsidRPr="00EF4317">
        <w:rPr>
          <w:rFonts w:ascii="Calibri" w:hAnsi="Calibri" w:cs="Calibri"/>
        </w:rPr>
        <w:t xml:space="preserve"> τους μισθούς των δημοσίων υπαλλήλων. </w:t>
      </w:r>
    </w:p>
    <w:p w14:paraId="4E5851CA"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γ.</w:t>
      </w:r>
      <w:r w:rsidRPr="00EF4317">
        <w:rPr>
          <w:rFonts w:ascii="Calibri" w:hAnsi="Calibri" w:cs="Calibri"/>
        </w:rPr>
        <w:t xml:space="preserve"> τις δημόσιες επενδύσεις. </w:t>
      </w:r>
    </w:p>
    <w:p w14:paraId="071902DE" w14:textId="356DBF80" w:rsidR="007E3E1F" w:rsidRPr="00EF4317" w:rsidRDefault="007E3E1F" w:rsidP="007E3E1F">
      <w:pPr>
        <w:spacing w:after="0" w:line="240" w:lineRule="auto"/>
        <w:jc w:val="both"/>
        <w:rPr>
          <w:rFonts w:ascii="Calibri" w:hAnsi="Calibri" w:cs="Calibri"/>
        </w:rPr>
      </w:pPr>
      <w:r w:rsidRPr="00EF4317">
        <w:rPr>
          <w:rFonts w:ascii="Calibri" w:hAnsi="Calibri" w:cs="Calibri"/>
          <w:b/>
          <w:bCs/>
        </w:rPr>
        <w:t>δ.</w:t>
      </w:r>
      <w:r w:rsidRPr="00EF4317">
        <w:rPr>
          <w:rFonts w:ascii="Calibri" w:hAnsi="Calibri" w:cs="Calibri"/>
        </w:rPr>
        <w:t xml:space="preserve"> τις μεταβιβαστικές πληρωμές. </w:t>
      </w:r>
    </w:p>
    <w:p w14:paraId="779D56BF" w14:textId="23E44432"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5 </w:t>
      </w:r>
    </w:p>
    <w:p w14:paraId="61D79323" w14:textId="77777777" w:rsidR="007E3E1F" w:rsidRPr="00EF4317" w:rsidRDefault="007E3E1F" w:rsidP="007E3E1F">
      <w:pPr>
        <w:spacing w:after="0" w:line="240" w:lineRule="auto"/>
        <w:jc w:val="both"/>
        <w:rPr>
          <w:rFonts w:ascii="Calibri" w:hAnsi="Calibri" w:cs="Calibri"/>
        </w:rPr>
      </w:pPr>
    </w:p>
    <w:p w14:paraId="22CB9F01" w14:textId="26349B34" w:rsidR="007E3E1F" w:rsidRPr="00EF4317" w:rsidRDefault="007E3E1F" w:rsidP="007E3E1F">
      <w:pPr>
        <w:spacing w:after="0" w:line="240" w:lineRule="auto"/>
        <w:jc w:val="center"/>
        <w:rPr>
          <w:rFonts w:ascii="Calibri" w:hAnsi="Calibri" w:cs="Calibri"/>
          <w:b/>
          <w:bCs/>
        </w:rPr>
      </w:pPr>
      <w:r w:rsidRPr="00EF4317">
        <w:rPr>
          <w:rFonts w:ascii="Calibri" w:hAnsi="Calibri" w:cs="Calibri"/>
          <w:b/>
          <w:bCs/>
        </w:rPr>
        <w:t>ΟΜΑΔΑ ΔΕΥΤΕΡΗ</w:t>
      </w:r>
    </w:p>
    <w:p w14:paraId="7BA92B04" w14:textId="77777777" w:rsidR="007E3E1F" w:rsidRPr="00EF4317" w:rsidRDefault="007E3E1F" w:rsidP="007E3E1F">
      <w:pPr>
        <w:spacing w:after="0" w:line="240" w:lineRule="auto"/>
        <w:jc w:val="both"/>
        <w:rPr>
          <w:rFonts w:ascii="Calibri" w:hAnsi="Calibri" w:cs="Calibri"/>
          <w:b/>
          <w:bCs/>
        </w:rPr>
      </w:pPr>
      <w:r w:rsidRPr="00EF4317">
        <w:rPr>
          <w:rFonts w:ascii="Calibri" w:hAnsi="Calibri" w:cs="Calibri"/>
          <w:b/>
          <w:bCs/>
        </w:rPr>
        <w:t xml:space="preserve">ΘΕΜΑ Β </w:t>
      </w:r>
    </w:p>
    <w:p w14:paraId="059E0278"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Β1.</w:t>
      </w:r>
      <w:r w:rsidRPr="00EF4317">
        <w:rPr>
          <w:rFonts w:ascii="Calibri" w:hAnsi="Calibri" w:cs="Calibri"/>
        </w:rPr>
        <w:t xml:space="preserve"> Η αγορά ενός κανονικού αγαθού βρίσκεται σε ισορροπία με τιμή P</w:t>
      </w:r>
      <w:r w:rsidRPr="00EF4317">
        <w:rPr>
          <w:rFonts w:ascii="Calibri" w:hAnsi="Calibri" w:cs="Calibri"/>
          <w:vertAlign w:val="subscript"/>
        </w:rPr>
        <w:t>1</w:t>
      </w:r>
      <w:r w:rsidRPr="00EF4317">
        <w:rPr>
          <w:rFonts w:ascii="Calibri" w:hAnsi="Calibri" w:cs="Calibri"/>
        </w:rPr>
        <w:t xml:space="preserve"> και ποσότητα Q</w:t>
      </w:r>
      <w:r w:rsidRPr="00EF4317">
        <w:rPr>
          <w:rFonts w:ascii="Calibri" w:hAnsi="Calibri" w:cs="Calibri"/>
          <w:vertAlign w:val="subscript"/>
        </w:rPr>
        <w:t>1</w:t>
      </w:r>
      <w:r w:rsidRPr="00EF4317">
        <w:rPr>
          <w:rFonts w:ascii="Calibri" w:hAnsi="Calibri" w:cs="Calibri"/>
        </w:rPr>
        <w:t xml:space="preserve">. Να αναλύσετε και να εξηγήσετε με τη βοήθεια διαγράμματος τις επιδράσεις στην ισορροπία της αγοράς του αγαθού για καθεμιά από τις παρακάτω μεταβολές: </w:t>
      </w:r>
    </w:p>
    <w:p w14:paraId="4F3B3F12"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α.</w:t>
      </w:r>
      <w:r w:rsidRPr="00EF4317">
        <w:rPr>
          <w:rFonts w:ascii="Calibri" w:hAnsi="Calibri" w:cs="Calibri"/>
        </w:rPr>
        <w:t xml:space="preserve"> Μεταβολή μόνο της ζήτησης του αγαθού. (μονάδες 13) </w:t>
      </w:r>
    </w:p>
    <w:p w14:paraId="13D510E7" w14:textId="6FF61973" w:rsidR="007E3E1F" w:rsidRPr="00EF4317" w:rsidRDefault="007E3E1F" w:rsidP="007E3E1F">
      <w:pPr>
        <w:spacing w:after="0" w:line="240" w:lineRule="auto"/>
        <w:jc w:val="both"/>
        <w:rPr>
          <w:rFonts w:ascii="Calibri" w:hAnsi="Calibri" w:cs="Calibri"/>
        </w:rPr>
      </w:pPr>
      <w:r w:rsidRPr="00EF4317">
        <w:rPr>
          <w:rFonts w:ascii="Calibri" w:hAnsi="Calibri" w:cs="Calibri"/>
          <w:b/>
          <w:bCs/>
        </w:rPr>
        <w:t>β.</w:t>
      </w:r>
      <w:r w:rsidRPr="00EF4317">
        <w:rPr>
          <w:rFonts w:ascii="Calibri" w:hAnsi="Calibri" w:cs="Calibri"/>
        </w:rPr>
        <w:t xml:space="preserve"> Μεταβολή μόνο της προσφοράς του αγαθού. (μονάδες 12) </w:t>
      </w:r>
    </w:p>
    <w:p w14:paraId="34B89515"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25 </w:t>
      </w:r>
    </w:p>
    <w:p w14:paraId="220D576E" w14:textId="77777777" w:rsidR="007E3E1F" w:rsidRPr="00EF4317" w:rsidRDefault="007E3E1F" w:rsidP="007E3E1F">
      <w:pPr>
        <w:spacing w:after="0" w:line="240" w:lineRule="auto"/>
        <w:jc w:val="both"/>
        <w:rPr>
          <w:rFonts w:ascii="Calibri" w:hAnsi="Calibri" w:cs="Calibri"/>
          <w:b/>
          <w:bCs/>
        </w:rPr>
      </w:pPr>
    </w:p>
    <w:p w14:paraId="48717BD8" w14:textId="128BD565" w:rsidR="007E3E1F" w:rsidRPr="00EF4317" w:rsidRDefault="007E3E1F" w:rsidP="007E3E1F">
      <w:pPr>
        <w:spacing w:after="0" w:line="240" w:lineRule="auto"/>
        <w:jc w:val="center"/>
        <w:rPr>
          <w:rFonts w:ascii="Calibri" w:hAnsi="Calibri" w:cs="Calibri"/>
          <w:b/>
          <w:bCs/>
        </w:rPr>
      </w:pPr>
      <w:r w:rsidRPr="00EF4317">
        <w:rPr>
          <w:rFonts w:ascii="Calibri" w:hAnsi="Calibri" w:cs="Calibri"/>
          <w:b/>
          <w:bCs/>
        </w:rPr>
        <w:t>ΟΜΑΔΑ ΤΡΙΤΗ</w:t>
      </w:r>
    </w:p>
    <w:p w14:paraId="1C3AB058"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ΘΕΜΑ Γ</w:t>
      </w:r>
      <w:r w:rsidRPr="00EF4317">
        <w:rPr>
          <w:rFonts w:ascii="Calibri" w:hAnsi="Calibri" w:cs="Calibri"/>
        </w:rPr>
        <w:t xml:space="preserve"> </w:t>
      </w:r>
    </w:p>
    <w:p w14:paraId="00C8EB1D" w14:textId="44A8D686" w:rsidR="007E3E1F" w:rsidRPr="00EF4317" w:rsidRDefault="007E3E1F" w:rsidP="007E3E1F">
      <w:pPr>
        <w:spacing w:after="0" w:line="240" w:lineRule="auto"/>
        <w:jc w:val="both"/>
        <w:rPr>
          <w:rFonts w:ascii="Calibri" w:hAnsi="Calibri" w:cs="Calibri"/>
        </w:rPr>
      </w:pPr>
      <w:r w:rsidRPr="00EF4317">
        <w:rPr>
          <w:rFonts w:ascii="Calibri" w:hAnsi="Calibri" w:cs="Calibri"/>
        </w:rPr>
        <w:t>Μια επιχείρηση λειτουργεί στη βραχυχρόνια περίοδο παραγωγής. Χρησιμοποιεί ως μεταβλητούς συντελεστές την εργασία και τις πρώτες ύλες. Η αμοιβή της εργασίας (w) είναι σταθερή σε κάθε επίπεδο εργασίας και ίση με 100 χρηματικές μονάδες ανά εργαζόμενο. Το κόστος των πρώτων υλών (c) ανά μονάδα προϊόντος είναι σταθερό σε κάθε επίπεδο παραγωγής. Ο πίνακας παραγωγής της επιχείρησης είναι ο παρακάτω:</w:t>
      </w:r>
    </w:p>
    <w:p w14:paraId="4FED7C8A" w14:textId="73A907B3" w:rsidR="007E3E1F" w:rsidRPr="00EF4317" w:rsidRDefault="007E3E1F" w:rsidP="007E3E1F">
      <w:pPr>
        <w:spacing w:after="0" w:line="240" w:lineRule="auto"/>
        <w:jc w:val="center"/>
        <w:rPr>
          <w:rFonts w:ascii="Calibri" w:hAnsi="Calibri" w:cs="Calibri"/>
          <w:b/>
          <w:bCs/>
        </w:rPr>
      </w:pPr>
      <w:r w:rsidRPr="00EF4317">
        <w:rPr>
          <w:rFonts w:ascii="Calibri" w:hAnsi="Calibri" w:cs="Calibri"/>
          <w:b/>
          <w:bCs/>
          <w:noProof/>
        </w:rPr>
        <w:lastRenderedPageBreak/>
        <w:drawing>
          <wp:inline distT="0" distB="0" distL="0" distR="0" wp14:anchorId="369944C1" wp14:editId="6E54553E">
            <wp:extent cx="6096851" cy="3124636"/>
            <wp:effectExtent l="0" t="0" r="0" b="0"/>
            <wp:docPr id="43837167" name="Εικόνα 1" descr="Εικόνα που περιέχει κείμενο, στιγμιότυπο οθόνης, αριθμό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7167" name="Εικόνα 1" descr="Εικόνα που περιέχει κείμενο, στιγμιότυπο οθόνης, αριθμός, γραμματοσειρά&#10;&#10;Περιγραφή που δημιουργήθηκε αυτόματα"/>
                    <pic:cNvPicPr/>
                  </pic:nvPicPr>
                  <pic:blipFill>
                    <a:blip r:embed="rId6"/>
                    <a:stretch>
                      <a:fillRect/>
                    </a:stretch>
                  </pic:blipFill>
                  <pic:spPr>
                    <a:xfrm>
                      <a:off x="0" y="0"/>
                      <a:ext cx="6096851" cy="3124636"/>
                    </a:xfrm>
                    <a:prstGeom prst="rect">
                      <a:avLst/>
                    </a:prstGeom>
                  </pic:spPr>
                </pic:pic>
              </a:graphicData>
            </a:graphic>
          </wp:inline>
        </w:drawing>
      </w:r>
    </w:p>
    <w:p w14:paraId="7D3FD8DF"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Γ1.</w:t>
      </w:r>
      <w:r w:rsidRPr="00EF4317">
        <w:rPr>
          <w:rFonts w:ascii="Calibri" w:hAnsi="Calibri" w:cs="Calibri"/>
        </w:rPr>
        <w:t xml:space="preserve"> Να μεταφέρετε τον πίνακα στο τετράδιό σας και να συμπληρώσετε τα κενά, όπου υπάρχει ερωτηματικό, παρουσιάζοντας αναλυτικά τους υπολογισμούς, λαμβάνοντας υπόψη ότι το μέσο προϊόν μεγιστοποιείται όταν L=40. </w:t>
      </w:r>
    </w:p>
    <w:p w14:paraId="2A8E590B" w14:textId="31FACAB9"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10 </w:t>
      </w:r>
    </w:p>
    <w:p w14:paraId="7D7E488E"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Γ2.</w:t>
      </w:r>
      <w:r w:rsidRPr="00EF4317">
        <w:rPr>
          <w:rFonts w:ascii="Calibri" w:hAnsi="Calibri" w:cs="Calibri"/>
        </w:rPr>
        <w:t xml:space="preserve"> Να αιτιολογήσετε γιατί οι μεταβολές του μέσου προϊόντος είναι μικρότερες από αυτές του οριακού. </w:t>
      </w:r>
    </w:p>
    <w:p w14:paraId="611D32BB" w14:textId="156FCFA9"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3 </w:t>
      </w:r>
    </w:p>
    <w:p w14:paraId="28986D76" w14:textId="00CD5AB3" w:rsidR="007E3E1F" w:rsidRPr="00EF4317" w:rsidRDefault="007E3E1F" w:rsidP="007E3E1F">
      <w:pPr>
        <w:spacing w:after="0" w:line="240" w:lineRule="auto"/>
        <w:jc w:val="both"/>
        <w:rPr>
          <w:rFonts w:ascii="Calibri" w:hAnsi="Calibri" w:cs="Calibri"/>
        </w:rPr>
      </w:pPr>
      <w:r w:rsidRPr="00EF4317">
        <w:rPr>
          <w:rFonts w:ascii="Calibri" w:hAnsi="Calibri" w:cs="Calibri"/>
          <w:b/>
          <w:bCs/>
        </w:rPr>
        <w:t xml:space="preserve">Γ3. </w:t>
      </w:r>
      <w:r w:rsidRPr="00EF4317">
        <w:rPr>
          <w:rFonts w:ascii="Calibri" w:hAnsi="Calibri" w:cs="Calibri"/>
        </w:rPr>
        <w:t xml:space="preserve">Εάν η επιχείρηση παράγει 1.150 μονάδες προϊόντος και αυξήσει το παραγόμενο προϊόν της κατά 850 μονάδες, να υπολογίσετε πόσο θα αυξηθεί ο αριθμός των εργαζομένων (L). </w:t>
      </w:r>
    </w:p>
    <w:p w14:paraId="0EE99038" w14:textId="314E6C2B"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4 </w:t>
      </w:r>
    </w:p>
    <w:p w14:paraId="1CAD7B80" w14:textId="466795C5" w:rsidR="007E3E1F" w:rsidRPr="00EF4317" w:rsidRDefault="007E3E1F" w:rsidP="007E3E1F">
      <w:pPr>
        <w:spacing w:after="0" w:line="240" w:lineRule="auto"/>
        <w:jc w:val="both"/>
        <w:rPr>
          <w:rFonts w:ascii="Calibri" w:hAnsi="Calibri" w:cs="Calibri"/>
        </w:rPr>
      </w:pPr>
      <w:r w:rsidRPr="00EF4317">
        <w:rPr>
          <w:rFonts w:ascii="Calibri" w:hAnsi="Calibri" w:cs="Calibri"/>
          <w:b/>
          <w:bCs/>
        </w:rPr>
        <w:t>Γ4.</w:t>
      </w:r>
      <w:r w:rsidRPr="00EF4317">
        <w:rPr>
          <w:rFonts w:ascii="Calibri" w:hAnsi="Calibri" w:cs="Calibri"/>
        </w:rPr>
        <w:t xml:space="preserve"> Όταν απασχολούνται 32 εργαζόμενοι, το μεταβλητό κόστος (VC) της επιχείρησης είναι 19.200 χρηματικές μονάδες. Να υπολογίσετε το κόστος των πρώτων υλών (c) ανά μονάδα προϊόντος. </w:t>
      </w:r>
    </w:p>
    <w:p w14:paraId="2AD3614D" w14:textId="0A488F48"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4 </w:t>
      </w:r>
    </w:p>
    <w:p w14:paraId="04F3B2B0"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Γ5.</w:t>
      </w:r>
      <w:r w:rsidRPr="00EF4317">
        <w:rPr>
          <w:rFonts w:ascii="Calibri" w:hAnsi="Calibri" w:cs="Calibri"/>
        </w:rPr>
        <w:t xml:space="preserve"> Όταν η επιχείρηση παράγει 1.600 μονάδες προϊόντος, να υπολογίσετε το ποσοστό του μεταβλητού κόστους που προέρχεται από τη δαπάνη για εργασία και το ποσοστό που προέρχεται από τη δαπάνη για πρώτες ύλες. </w:t>
      </w:r>
    </w:p>
    <w:p w14:paraId="37317E77" w14:textId="70B25855"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4 </w:t>
      </w:r>
    </w:p>
    <w:p w14:paraId="59424C75" w14:textId="7AAC1869" w:rsidR="007E3E1F" w:rsidRPr="00EF4317" w:rsidRDefault="007E3E1F" w:rsidP="007E3E1F">
      <w:pPr>
        <w:spacing w:after="0" w:line="240" w:lineRule="auto"/>
        <w:jc w:val="both"/>
        <w:rPr>
          <w:rFonts w:ascii="Calibri" w:hAnsi="Calibri" w:cs="Calibri"/>
        </w:rPr>
      </w:pPr>
      <w:r w:rsidRPr="00EF4317">
        <w:rPr>
          <w:rFonts w:ascii="Calibri" w:hAnsi="Calibri" w:cs="Calibri"/>
        </w:rPr>
        <w:t xml:space="preserve">Όπου απαιτείται στρογγυλοποίηση να γίνει στο 1ο δεκαδικό ψηφίο. </w:t>
      </w:r>
    </w:p>
    <w:p w14:paraId="34F88F33" w14:textId="77777777" w:rsidR="007E3E1F" w:rsidRPr="00EF4317" w:rsidRDefault="007E3E1F" w:rsidP="007E3E1F">
      <w:pPr>
        <w:spacing w:after="0" w:line="240" w:lineRule="auto"/>
        <w:jc w:val="both"/>
        <w:rPr>
          <w:rFonts w:ascii="Calibri" w:hAnsi="Calibri" w:cs="Calibri"/>
        </w:rPr>
      </w:pPr>
    </w:p>
    <w:p w14:paraId="442D29A4" w14:textId="5FA03C08" w:rsidR="007E3E1F" w:rsidRPr="00EF4317" w:rsidRDefault="007E3E1F" w:rsidP="007E3E1F">
      <w:pPr>
        <w:spacing w:after="0" w:line="240" w:lineRule="auto"/>
        <w:jc w:val="center"/>
        <w:rPr>
          <w:rFonts w:ascii="Calibri" w:hAnsi="Calibri" w:cs="Calibri"/>
          <w:b/>
          <w:bCs/>
        </w:rPr>
      </w:pPr>
      <w:r w:rsidRPr="00EF4317">
        <w:rPr>
          <w:rFonts w:ascii="Calibri" w:hAnsi="Calibri" w:cs="Calibri"/>
          <w:b/>
          <w:bCs/>
        </w:rPr>
        <w:t>ΟΜΑΔΑ ΤΕΤΑΡΤΗ</w:t>
      </w:r>
    </w:p>
    <w:p w14:paraId="7D3E71CA" w14:textId="77777777" w:rsidR="007E3E1F" w:rsidRPr="00EF4317" w:rsidRDefault="007E3E1F" w:rsidP="007E3E1F">
      <w:pPr>
        <w:spacing w:after="0" w:line="240" w:lineRule="auto"/>
        <w:jc w:val="both"/>
        <w:rPr>
          <w:rFonts w:ascii="Calibri" w:hAnsi="Calibri" w:cs="Calibri"/>
          <w:b/>
          <w:bCs/>
        </w:rPr>
      </w:pPr>
      <w:r w:rsidRPr="00EF4317">
        <w:rPr>
          <w:rFonts w:ascii="Calibri" w:hAnsi="Calibri" w:cs="Calibri"/>
          <w:b/>
          <w:bCs/>
        </w:rPr>
        <w:t xml:space="preserve">ΘΕΜΑ Δ </w:t>
      </w:r>
    </w:p>
    <w:p w14:paraId="0D77FC3E"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rPr>
        <w:t xml:space="preserve">Σε μια οικονομία για το έτος 2021 ο πληθυσμός είναι 2.000 άτομα και αποτελείται από 200 παιδιά, 200 ηλικιωμένους, 100 στρατιώτες, 1.440 απασχολούμενους και από άγνωστο αριθμό ανέργων. </w:t>
      </w:r>
    </w:p>
    <w:p w14:paraId="60BEDEBB" w14:textId="1573906A" w:rsidR="007E3E1F" w:rsidRPr="00EF4317" w:rsidRDefault="007E3E1F" w:rsidP="007E3E1F">
      <w:pPr>
        <w:spacing w:after="0" w:line="240" w:lineRule="auto"/>
        <w:jc w:val="both"/>
        <w:rPr>
          <w:rFonts w:ascii="Calibri" w:hAnsi="Calibri" w:cs="Calibri"/>
        </w:rPr>
      </w:pPr>
      <w:r w:rsidRPr="00EF4317">
        <w:rPr>
          <w:rFonts w:ascii="Calibri" w:hAnsi="Calibri" w:cs="Calibri"/>
          <w:b/>
          <w:bCs/>
        </w:rPr>
        <w:t>Δ1.</w:t>
      </w:r>
      <w:r w:rsidRPr="00EF4317">
        <w:rPr>
          <w:rFonts w:ascii="Calibri" w:hAnsi="Calibri" w:cs="Calibri"/>
        </w:rPr>
        <w:t xml:space="preserve"> Να υπολογίσετε τον αριθμό των ανέργων (μονάδα 1), το εργατικό δυναμικό (μονάδες 2) και το ποσοστό ανεργίας της οικονομίας (μονάδες 2). </w:t>
      </w:r>
    </w:p>
    <w:p w14:paraId="60780542"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Μονάδες 5</w:t>
      </w:r>
    </w:p>
    <w:p w14:paraId="2E2C8E84"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rPr>
        <w:t xml:space="preserve">Το κράτος λαμβάνει μέτρα καταπολέμησης της ανεργίας με αποτέλεσμα την εξάλειψή της. Η οικονομία παράγει δύο αγαθά Χ και Ψ χρησιμοποιώντας πλήρως και αποδοτικά όλους τους παραγωγικούς συντελεστές που έχει στη διάθεσή της. Με δεδομένη την τεχνολογία παραγωγής κάθε άτομο του εργατικού δυναμικού, όταν απασχολείται στην παραγωγή του αγαθού Χ παράγει σταθερά 4 μονάδες από αυτό το αγαθό και όταν απασχολείται στην παραγωγή του αγαθού Ψ παράγει σταθερά 8 μονάδες από αυτό το αγαθό. </w:t>
      </w:r>
    </w:p>
    <w:p w14:paraId="63F14D1C"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Δ2.</w:t>
      </w:r>
      <w:r w:rsidRPr="00EF4317">
        <w:rPr>
          <w:rFonts w:ascii="Calibri" w:hAnsi="Calibri" w:cs="Calibri"/>
        </w:rPr>
        <w:t xml:space="preserve"> Εάν η οικονομία παράγει τον μέγιστο συνδυασμό Κ (Χ=2.000 μονάδες, Ψ=8.000 μονάδες) και η τιμή πώλησης του αγαθού Χ είναι 4 χρηματικές μονάδες και του αγαθού Ψ είναι 2 χρηματικές μονάδες, να υπολογίσετε το Ονομαστικό Ακαθάριστο Εγχώριο Προϊόν (Α.Ε.Π.) της οικονομίας για το έτος 2021. </w:t>
      </w:r>
    </w:p>
    <w:p w14:paraId="0B0240B0" w14:textId="7E642BCD"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Μονάδες 3</w:t>
      </w:r>
    </w:p>
    <w:p w14:paraId="04427053"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Δ3.</w:t>
      </w:r>
      <w:r w:rsidRPr="00EF4317">
        <w:rPr>
          <w:rFonts w:ascii="Calibri" w:hAnsi="Calibri" w:cs="Calibri"/>
        </w:rPr>
        <w:t xml:space="preserve"> Εάν το επόμενο έτος, το 2022, το Πραγματικό Α.Ε.Π. αυξήθηκε κατά 50% σε σχέση με το 2021 και παρουσιάστηκε πληθωρισμός 20%, να υπολογίσετε το Ονομαστικό Α.Ε.Π. για το έτος 2022 (έτος βάσης το 2021). </w:t>
      </w:r>
    </w:p>
    <w:p w14:paraId="76F9034A" w14:textId="03DBE4F1"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Μονάδες 7</w:t>
      </w:r>
    </w:p>
    <w:p w14:paraId="34542007" w14:textId="77777777" w:rsidR="007E3E1F" w:rsidRPr="00EF4317" w:rsidRDefault="007E3E1F" w:rsidP="007E3E1F">
      <w:pPr>
        <w:spacing w:after="0" w:line="240" w:lineRule="auto"/>
        <w:jc w:val="both"/>
        <w:rPr>
          <w:rFonts w:ascii="Calibri" w:hAnsi="Calibri" w:cs="Calibri"/>
        </w:rPr>
      </w:pPr>
      <w:r w:rsidRPr="00EF4317">
        <w:rPr>
          <w:rFonts w:ascii="Calibri" w:hAnsi="Calibri" w:cs="Calibri"/>
          <w:b/>
          <w:bCs/>
        </w:rPr>
        <w:t>Δ4.</w:t>
      </w:r>
      <w:r w:rsidRPr="00EF4317">
        <w:rPr>
          <w:rFonts w:ascii="Calibri" w:hAnsi="Calibri" w:cs="Calibri"/>
        </w:rPr>
        <w:t xml:space="preserve"> Να υπολογίσετε πόσοι εργαζόμενοι απασχολούνται στην παραγωγή του αγαθού Χ και πόσοι στην παραγωγή του αγαθού Ψ στον μέγιστο συνδυασμό Κ (του ερωτήματος Δ2). </w:t>
      </w:r>
    </w:p>
    <w:p w14:paraId="10B43261" w14:textId="77777777" w:rsidR="007E3E1F" w:rsidRPr="00EF4317" w:rsidRDefault="007E3E1F" w:rsidP="007E3E1F">
      <w:pPr>
        <w:spacing w:after="0" w:line="240" w:lineRule="auto"/>
        <w:jc w:val="right"/>
        <w:rPr>
          <w:rFonts w:ascii="Calibri" w:hAnsi="Calibri" w:cs="Calibri"/>
          <w:b/>
          <w:bCs/>
        </w:rPr>
      </w:pPr>
      <w:r w:rsidRPr="00EF4317">
        <w:rPr>
          <w:rFonts w:ascii="Calibri" w:hAnsi="Calibri" w:cs="Calibri"/>
          <w:b/>
          <w:bCs/>
        </w:rPr>
        <w:t xml:space="preserve">Μονάδες 4 </w:t>
      </w:r>
    </w:p>
    <w:p w14:paraId="520B2EA2" w14:textId="1A5D8496" w:rsidR="007E3E1F" w:rsidRPr="00EF4317" w:rsidRDefault="007E3E1F" w:rsidP="007E3E1F">
      <w:pPr>
        <w:spacing w:after="0" w:line="240" w:lineRule="auto"/>
        <w:jc w:val="both"/>
        <w:rPr>
          <w:rFonts w:ascii="Calibri" w:hAnsi="Calibri" w:cs="Calibri"/>
        </w:rPr>
      </w:pPr>
      <w:r w:rsidRPr="00EF4317">
        <w:rPr>
          <w:rFonts w:ascii="Calibri" w:hAnsi="Calibri" w:cs="Calibri"/>
          <w:b/>
          <w:bCs/>
        </w:rPr>
        <w:lastRenderedPageBreak/>
        <w:t>Δ5.</w:t>
      </w:r>
      <w:r w:rsidRPr="00EF4317">
        <w:rPr>
          <w:rFonts w:ascii="Calibri" w:hAnsi="Calibri" w:cs="Calibri"/>
        </w:rPr>
        <w:t xml:space="preserve"> Εάν στον συνδυασμό Κ (Χ=2.000 μονάδες, Ψ=8.000 μονάδες) παρουσιαζόταν ποσοστό ανεργίας 10% στους εργαζόμενους που απασχολούνται στην παραγωγή του αγαθού Χ και 20% στους εργαζόμενους που απασχολούνται στην παραγωγή του αγαθού Ψ, να προσδιορίσετε τον νέο συνδυασμό των αγαθών Χ και Ψ που θα παρήγαγε η οικονομία. </w:t>
      </w:r>
    </w:p>
    <w:p w14:paraId="0A5D89DE" w14:textId="5B010AE1" w:rsidR="007E3E1F" w:rsidRPr="00EF4317" w:rsidRDefault="007E3E1F" w:rsidP="007E3E1F">
      <w:pPr>
        <w:spacing w:after="0" w:line="240" w:lineRule="auto"/>
        <w:jc w:val="right"/>
        <w:rPr>
          <w:rFonts w:ascii="Calibri" w:hAnsi="Calibri" w:cs="Calibri"/>
          <w:b/>
          <w:bCs/>
          <w:lang w:val="en-US"/>
        </w:rPr>
      </w:pPr>
      <w:r w:rsidRPr="00EF4317">
        <w:rPr>
          <w:rFonts w:ascii="Calibri" w:hAnsi="Calibri" w:cs="Calibri"/>
          <w:b/>
          <w:bCs/>
        </w:rPr>
        <w:t>Μονάδες 6</w:t>
      </w:r>
    </w:p>
    <w:sectPr w:rsidR="007E3E1F" w:rsidRPr="00EF4317" w:rsidSect="007E3E1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F593C" w14:textId="77777777" w:rsidR="0029596D" w:rsidRDefault="0029596D" w:rsidP="00EF4317">
      <w:pPr>
        <w:spacing w:after="0" w:line="240" w:lineRule="auto"/>
      </w:pPr>
      <w:r>
        <w:separator/>
      </w:r>
    </w:p>
  </w:endnote>
  <w:endnote w:type="continuationSeparator" w:id="0">
    <w:p w14:paraId="209F3194" w14:textId="77777777" w:rsidR="0029596D" w:rsidRDefault="0029596D" w:rsidP="00EF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E2B0" w14:textId="77777777" w:rsidR="0029596D" w:rsidRDefault="0029596D" w:rsidP="00EF4317">
      <w:pPr>
        <w:spacing w:after="0" w:line="240" w:lineRule="auto"/>
      </w:pPr>
      <w:r>
        <w:separator/>
      </w:r>
    </w:p>
  </w:footnote>
  <w:footnote w:type="continuationSeparator" w:id="0">
    <w:p w14:paraId="4ADDD753" w14:textId="77777777" w:rsidR="0029596D" w:rsidRDefault="0029596D" w:rsidP="00EF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0311" w14:textId="72D8A8C2" w:rsidR="00EF4317" w:rsidRPr="00EF4317" w:rsidRDefault="00EF4317">
    <w:pPr>
      <w:pStyle w:val="aa"/>
      <w:rPr>
        <w:rFonts w:ascii="Calibri" w:hAnsi="Calibri" w:cs="Calibri"/>
        <w:b/>
        <w:bCs/>
      </w:rPr>
    </w:pPr>
    <w:r w:rsidRPr="00EF4317">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1F"/>
    <w:rsid w:val="000A7389"/>
    <w:rsid w:val="0029596D"/>
    <w:rsid w:val="003F1BA6"/>
    <w:rsid w:val="004629AA"/>
    <w:rsid w:val="004D0D75"/>
    <w:rsid w:val="006915D7"/>
    <w:rsid w:val="007E3E1F"/>
    <w:rsid w:val="00EF4317"/>
    <w:rsid w:val="00F06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0F26"/>
  <w15:chartTrackingRefBased/>
  <w15:docId w15:val="{AA628B3E-05EE-4C1E-B795-9207D61E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3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3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3E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3E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3E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3E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3E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3E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3E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3E1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3E1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3E1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3E1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3E1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3E1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3E1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3E1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3E1F"/>
    <w:rPr>
      <w:rFonts w:eastAsiaTheme="majorEastAsia" w:cstheme="majorBidi"/>
      <w:color w:val="272727" w:themeColor="text1" w:themeTint="D8"/>
    </w:rPr>
  </w:style>
  <w:style w:type="paragraph" w:styleId="a3">
    <w:name w:val="Title"/>
    <w:basedOn w:val="a"/>
    <w:next w:val="a"/>
    <w:link w:val="Char"/>
    <w:uiPriority w:val="10"/>
    <w:qFormat/>
    <w:rsid w:val="007E3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3E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3E1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3E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3E1F"/>
    <w:pPr>
      <w:spacing w:before="160"/>
      <w:jc w:val="center"/>
    </w:pPr>
    <w:rPr>
      <w:i/>
      <w:iCs/>
      <w:color w:val="404040" w:themeColor="text1" w:themeTint="BF"/>
    </w:rPr>
  </w:style>
  <w:style w:type="character" w:customStyle="1" w:styleId="Char1">
    <w:name w:val="Απόσπασμα Char"/>
    <w:basedOn w:val="a0"/>
    <w:link w:val="a5"/>
    <w:uiPriority w:val="29"/>
    <w:rsid w:val="007E3E1F"/>
    <w:rPr>
      <w:i/>
      <w:iCs/>
      <w:color w:val="404040" w:themeColor="text1" w:themeTint="BF"/>
    </w:rPr>
  </w:style>
  <w:style w:type="paragraph" w:styleId="a6">
    <w:name w:val="List Paragraph"/>
    <w:basedOn w:val="a"/>
    <w:uiPriority w:val="34"/>
    <w:qFormat/>
    <w:rsid w:val="007E3E1F"/>
    <w:pPr>
      <w:ind w:left="720"/>
      <w:contextualSpacing/>
    </w:pPr>
  </w:style>
  <w:style w:type="character" w:styleId="a7">
    <w:name w:val="Intense Emphasis"/>
    <w:basedOn w:val="a0"/>
    <w:uiPriority w:val="21"/>
    <w:qFormat/>
    <w:rsid w:val="007E3E1F"/>
    <w:rPr>
      <w:i/>
      <w:iCs/>
      <w:color w:val="0F4761" w:themeColor="accent1" w:themeShade="BF"/>
    </w:rPr>
  </w:style>
  <w:style w:type="paragraph" w:styleId="a8">
    <w:name w:val="Intense Quote"/>
    <w:basedOn w:val="a"/>
    <w:next w:val="a"/>
    <w:link w:val="Char2"/>
    <w:uiPriority w:val="30"/>
    <w:qFormat/>
    <w:rsid w:val="007E3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3E1F"/>
    <w:rPr>
      <w:i/>
      <w:iCs/>
      <w:color w:val="0F4761" w:themeColor="accent1" w:themeShade="BF"/>
    </w:rPr>
  </w:style>
  <w:style w:type="character" w:styleId="a9">
    <w:name w:val="Intense Reference"/>
    <w:basedOn w:val="a0"/>
    <w:uiPriority w:val="32"/>
    <w:qFormat/>
    <w:rsid w:val="007E3E1F"/>
    <w:rPr>
      <w:b/>
      <w:bCs/>
      <w:smallCaps/>
      <w:color w:val="0F4761" w:themeColor="accent1" w:themeShade="BF"/>
      <w:spacing w:val="5"/>
    </w:rPr>
  </w:style>
  <w:style w:type="paragraph" w:styleId="aa">
    <w:name w:val="header"/>
    <w:basedOn w:val="a"/>
    <w:link w:val="Char3"/>
    <w:uiPriority w:val="99"/>
    <w:unhideWhenUsed/>
    <w:rsid w:val="00EF4317"/>
    <w:pPr>
      <w:tabs>
        <w:tab w:val="center" w:pos="4153"/>
        <w:tab w:val="right" w:pos="8306"/>
      </w:tabs>
      <w:spacing w:after="0" w:line="240" w:lineRule="auto"/>
    </w:pPr>
  </w:style>
  <w:style w:type="character" w:customStyle="1" w:styleId="Char3">
    <w:name w:val="Κεφαλίδα Char"/>
    <w:basedOn w:val="a0"/>
    <w:link w:val="aa"/>
    <w:uiPriority w:val="99"/>
    <w:rsid w:val="00EF4317"/>
  </w:style>
  <w:style w:type="paragraph" w:styleId="ab">
    <w:name w:val="footer"/>
    <w:basedOn w:val="a"/>
    <w:link w:val="Char4"/>
    <w:uiPriority w:val="99"/>
    <w:unhideWhenUsed/>
    <w:rsid w:val="00EF4317"/>
    <w:pPr>
      <w:tabs>
        <w:tab w:val="center" w:pos="4153"/>
        <w:tab w:val="right" w:pos="8306"/>
      </w:tabs>
      <w:spacing w:after="0" w:line="240" w:lineRule="auto"/>
    </w:pPr>
  </w:style>
  <w:style w:type="character" w:customStyle="1" w:styleId="Char4">
    <w:name w:val="Υποσέλιδο Char"/>
    <w:basedOn w:val="a0"/>
    <w:link w:val="ab"/>
    <w:uiPriority w:val="99"/>
    <w:rsid w:val="00EF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831</Words>
  <Characters>4491</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2024-06-17T17:51:00Z</dcterms:created>
  <dcterms:modified xsi:type="dcterms:W3CDTF">2024-07-23T10:51:00Z</dcterms:modified>
</cp:coreProperties>
</file>